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In Focus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 xml:space="preserve">Your chances of visiting more than 80 international photography galleries in one day? Zip, which is why we love art fairs and make a beeline to the AIPAD Photography Show, the </w:t>
      </w:r>
      <w:r>
        <w:rPr>
          <w:rFonts w:ascii="Times New Roman"/>
          <w:sz w:val="28"/>
          <w:szCs w:val="28"/>
          <w:rtl w:val="0"/>
          <w:lang w:val="it-IT"/>
        </w:rPr>
        <w:t xml:space="preserve">grand-scale </w:t>
      </w:r>
      <w:r>
        <w:rPr>
          <w:rFonts w:ascii="Times New Roman"/>
          <w:sz w:val="28"/>
          <w:szCs w:val="28"/>
          <w:rtl w:val="0"/>
          <w:lang w:val="en-US"/>
        </w:rPr>
        <w:t>emporium of contemporary, modern and 19th-century photography showcasing 89 of the world</w:t>
      </w:r>
      <w:r>
        <w:rPr>
          <w:rFonts w:hAnsi="Times New Roman" w:hint="default"/>
          <w:sz w:val="28"/>
          <w:szCs w:val="28"/>
          <w:rtl w:val="0"/>
          <w:lang w:val="fr-FR"/>
        </w:rPr>
        <w:t>’</w:t>
      </w:r>
      <w:r>
        <w:rPr>
          <w:rFonts w:ascii="Times New Roman"/>
          <w:sz w:val="28"/>
          <w:szCs w:val="28"/>
          <w:rtl w:val="0"/>
          <w:lang w:val="nl-NL"/>
        </w:rPr>
        <w:t>s top dealers</w:t>
      </w:r>
      <w:r>
        <w:rPr>
          <w:rFonts w:ascii="Times New Roman"/>
          <w:sz w:val="28"/>
          <w:szCs w:val="28"/>
          <w:rtl w:val="0"/>
          <w:lang w:val="en-US"/>
        </w:rPr>
        <w:t xml:space="preserve"> at the Park Avenue Armory (643 Park Avenue, 212.616.3930, April 16 thru 19). Amble past museum-ready pictures, here a signature 1919 Georgia O</w:t>
      </w:r>
      <w:r>
        <w:rPr>
          <w:rFonts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/>
          <w:sz w:val="28"/>
          <w:szCs w:val="28"/>
          <w:rtl w:val="0"/>
          <w:lang w:val="en-US"/>
        </w:rPr>
        <w:t>Keeffe portrait by Alfred Stieglitz, there a freshly discovered trove of Margaret Bourke-White</w:t>
      </w:r>
      <w:r>
        <w:rPr>
          <w:rFonts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/>
          <w:sz w:val="28"/>
          <w:szCs w:val="28"/>
          <w:rtl w:val="0"/>
          <w:lang w:val="en-US"/>
        </w:rPr>
        <w:t>s contact prints of Depression-era burlesque dancers. Then take in the show</w:t>
      </w:r>
      <w:r>
        <w:rPr>
          <w:rFonts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/>
          <w:sz w:val="28"/>
          <w:szCs w:val="28"/>
          <w:rtl w:val="0"/>
          <w:lang w:val="en-US"/>
        </w:rPr>
        <w:t xml:space="preserve">s ripped-from-the-headlines highlight, photographs by contemporary Cuban artists, many never seen before in the U.S. 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 xml:space="preserve">Cuba Libre 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Talk about fast work. Just four months after the seismic shift in U.S. diplomatic relations with Cuba, we see Cuban art almost everywhere we look (see above). That</w:t>
      </w:r>
      <w:r>
        <w:rPr>
          <w:rFonts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/>
          <w:sz w:val="28"/>
          <w:szCs w:val="28"/>
          <w:rtl w:val="0"/>
          <w:lang w:val="en-US"/>
        </w:rPr>
        <w:t xml:space="preserve">s always been the case at </w:t>
      </w:r>
      <w:r>
        <w:rPr>
          <w:rFonts w:ascii="Times New Roman"/>
          <w:sz w:val="28"/>
          <w:szCs w:val="28"/>
          <w:rtl w:val="0"/>
          <w:lang w:val="de-DE"/>
        </w:rPr>
        <w:t>Magnan Metz Gallery (521 W. 26 St.,212.244.</w:t>
      </w:r>
      <w:r>
        <w:rPr>
          <w:rFonts w:ascii="Times New Roman"/>
          <w:sz w:val="28"/>
          <w:szCs w:val="28"/>
          <w:rtl w:val="0"/>
          <w:lang w:val="en-US"/>
        </w:rPr>
        <w:t>2344), where Cuban art is the house specialty and politically energized canvasses by Carlos Quintana, Roberto Diago and Rene Francisco headline a curated show by established Cuban</w:t>
      </w:r>
      <w:r>
        <w:rPr>
          <w:rFonts w:ascii="Times New Roman"/>
          <w:sz w:val="28"/>
          <w:szCs w:val="28"/>
          <w:rtl w:val="0"/>
        </w:rPr>
        <w:t xml:space="preserve"> </w:t>
      </w:r>
      <w:r>
        <w:rPr>
          <w:rFonts w:ascii="Times New Roman"/>
          <w:sz w:val="28"/>
          <w:szCs w:val="28"/>
          <w:rtl w:val="0"/>
          <w:lang w:val="en-US"/>
        </w:rPr>
        <w:t xml:space="preserve">artists (thru April 25). Another long-time Cuban art champion, The Bronx Museum of the Arts (1040 Grand Concourse, Bronx, 718.681.6000) greets the thaw with witty, socially charged contemporary works in </w:t>
      </w:r>
      <w:r>
        <w:rPr>
          <w:rFonts w:ascii="Times New Roman"/>
          <w:i w:val="1"/>
          <w:iCs w:val="1"/>
          <w:sz w:val="28"/>
          <w:szCs w:val="28"/>
          <w:rtl w:val="0"/>
          <w:lang w:val="en-US"/>
        </w:rPr>
        <w:t>Cuba Libre!</w:t>
      </w:r>
      <w:r>
        <w:rPr>
          <w:rFonts w:ascii="Times New Roman"/>
          <w:sz w:val="28"/>
          <w:szCs w:val="28"/>
          <w:rtl w:val="0"/>
          <w:lang w:val="en-US"/>
        </w:rPr>
        <w:t xml:space="preserve"> (thru  June 21), epitomized by </w:t>
      </w:r>
      <w:r>
        <w:rPr>
          <w:rFonts w:ascii="Times New Roman"/>
          <w:sz w:val="28"/>
          <w:szCs w:val="28"/>
          <w:rtl w:val="0"/>
        </w:rPr>
        <w:t>Meira Marrero and Jose A. Toirac</w:t>
      </w:r>
      <w:r>
        <w:rPr>
          <w:rFonts w:hAnsi="Times New Roman" w:hint="default"/>
          <w:sz w:val="28"/>
          <w:szCs w:val="28"/>
          <w:rtl w:val="0"/>
          <w:lang w:val="fr-FR"/>
        </w:rPr>
        <w:t>’</w:t>
      </w:r>
      <w:r>
        <w:rPr>
          <w:rFonts w:ascii="Times New Roman"/>
          <w:sz w:val="28"/>
          <w:szCs w:val="28"/>
          <w:rtl w:val="0"/>
        </w:rPr>
        <w:t xml:space="preserve">s </w:t>
      </w:r>
      <w:r>
        <w:rPr>
          <w:rFonts w:hAnsi="Times New Roman" w:hint="default"/>
          <w:sz w:val="28"/>
          <w:szCs w:val="28"/>
          <w:rtl w:val="0"/>
        </w:rPr>
        <w:t>“</w:t>
      </w:r>
      <w:r>
        <w:rPr>
          <w:rFonts w:ascii="Times New Roman"/>
          <w:sz w:val="28"/>
          <w:szCs w:val="28"/>
          <w:rtl w:val="0"/>
          <w:lang w:val="en-US"/>
        </w:rPr>
        <w:t>Looking for Happiness,</w:t>
      </w:r>
      <w:r>
        <w:rPr>
          <w:rFonts w:hAnsi="Times New Roman" w:hint="default"/>
          <w:sz w:val="28"/>
          <w:szCs w:val="28"/>
          <w:rtl w:val="0"/>
        </w:rPr>
        <w:t>”</w:t>
      </w:r>
      <w:r>
        <w:rPr>
          <w:rFonts w:ascii="Times New Roman"/>
          <w:sz w:val="28"/>
          <w:szCs w:val="28"/>
          <w:rtl w:val="0"/>
          <w:lang w:val="en-US"/>
        </w:rPr>
        <w:t xml:space="preserve"> side-by-side images of a grizzled Ernest Hemingway nursing a rum and a youthful Fidel Castro swilling a Coke.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Big Show or  Colossus on the Hudson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Thinking of tackling Artexpo New York, billed as the world</w:t>
      </w:r>
      <w:r>
        <w:rPr>
          <w:rFonts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/>
          <w:sz w:val="28"/>
          <w:szCs w:val="28"/>
          <w:rtl w:val="0"/>
          <w:lang w:val="en-US"/>
        </w:rPr>
        <w:t xml:space="preserve">s largest art trade show and marketplace at Pier 94 (711 12th Ave., April 23-26) We suggest running shoes. Consider: 400-plus artists, galleries and publishers exhibiting work, 133,000 square feet of exhibition space. Call it ArtAerobicsExpo. The juried, one-stop-look-and-shopathon of original work encompasses nearly every media imaginable </w:t>
      </w:r>
      <w:r>
        <w:rPr>
          <w:rFonts w:hAnsi="Times New Roman" w:hint="default"/>
          <w:sz w:val="28"/>
          <w:szCs w:val="28"/>
          <w:rtl w:val="0"/>
          <w:lang w:val="en-US"/>
        </w:rPr>
        <w:t xml:space="preserve">—  </w:t>
      </w:r>
      <w:r>
        <w:rPr>
          <w:rFonts w:ascii="Times New Roman"/>
          <w:sz w:val="28"/>
          <w:szCs w:val="28"/>
          <w:rtl w:val="0"/>
          <w:lang w:val="en-US"/>
        </w:rPr>
        <w:t>paintings, prints, drawings, sculpture, photography, ceramics, lithographs, glass, you get the idea.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Something Old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Nothing puts a gleam in our antiques-loving eye like a huge cache of finely honed silver. You</w:t>
      </w:r>
      <w:r>
        <w:rPr>
          <w:rFonts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/>
          <w:sz w:val="28"/>
          <w:szCs w:val="28"/>
          <w:rtl w:val="0"/>
          <w:lang w:val="en-US"/>
        </w:rPr>
        <w:t>d have to frequent Hungary</w:t>
      </w:r>
      <w:r>
        <w:rPr>
          <w:rFonts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/>
          <w:sz w:val="28"/>
          <w:szCs w:val="28"/>
          <w:rtl w:val="0"/>
          <w:lang w:val="en-US"/>
        </w:rPr>
        <w:t>s museums to tally up more Hungarian silver ewers, pitchers and chalices than what</w:t>
      </w:r>
      <w:r>
        <w:rPr>
          <w:rFonts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/>
          <w:sz w:val="28"/>
          <w:szCs w:val="28"/>
          <w:rtl w:val="0"/>
          <w:lang w:val="en-US"/>
        </w:rPr>
        <w:t xml:space="preserve">s socked away at the Metropolitan Museum of Art (1000 Fifth Ave., 212.535.7710) following a lavish bequest by an esteemed former U.S. Ambassador to Budapest. </w:t>
      </w:r>
      <w:r>
        <w:rPr>
          <w:rFonts w:ascii="Times New Roman"/>
          <w:i w:val="1"/>
          <w:iCs w:val="1"/>
          <w:sz w:val="28"/>
          <w:szCs w:val="28"/>
          <w:rtl w:val="0"/>
          <w:lang w:val="en-US"/>
        </w:rPr>
        <w:t>Hungarian Treasure: Silver from the Nicolas M. Salgo Collection</w:t>
      </w:r>
      <w:r>
        <w:rPr>
          <w:rFonts w:ascii="Times New Roman"/>
          <w:sz w:val="28"/>
          <w:szCs w:val="28"/>
          <w:rtl w:val="0"/>
          <w:lang w:val="en-US"/>
        </w:rPr>
        <w:t xml:space="preserve"> celebrates the goldsmiths</w:t>
      </w:r>
      <w:r>
        <w:rPr>
          <w:rFonts w:hAnsi="Times New Roman" w:hint="default"/>
          <w:sz w:val="28"/>
          <w:szCs w:val="28"/>
          <w:rtl w:val="0"/>
          <w:lang w:val="en-US"/>
        </w:rPr>
        <w:t xml:space="preserve">’ </w:t>
      </w:r>
      <w:r>
        <w:rPr>
          <w:rFonts w:ascii="Times New Roman"/>
          <w:sz w:val="28"/>
          <w:szCs w:val="28"/>
          <w:rtl w:val="0"/>
          <w:lang w:val="en-US"/>
        </w:rPr>
        <w:t>craftsmanship and the collector</w:t>
      </w:r>
      <w:r>
        <w:rPr>
          <w:rFonts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/>
          <w:sz w:val="28"/>
          <w:szCs w:val="28"/>
          <w:rtl w:val="0"/>
          <w:lang w:val="en-US"/>
        </w:rPr>
        <w:t xml:space="preserve">s eye. (April 6 - Oct. 4). Deep dark secret: we deem cat videos pure catnip, enough for us to hightail it to </w:t>
      </w:r>
      <w:r>
        <w:rPr>
          <w:rFonts w:ascii="Times New Roman"/>
          <w:i w:val="1"/>
          <w:iCs w:val="1"/>
          <w:sz w:val="28"/>
          <w:szCs w:val="28"/>
          <w:rtl w:val="0"/>
          <w:lang w:val="en-US"/>
        </w:rPr>
        <w:t>Life of Cats: Selections from the Hiraki Ukiyo-e Collection</w:t>
      </w:r>
      <w:r>
        <w:rPr>
          <w:rFonts w:ascii="Times New Roman"/>
          <w:sz w:val="28"/>
          <w:szCs w:val="28"/>
          <w:rtl w:val="0"/>
          <w:lang w:val="en-US"/>
        </w:rPr>
        <w:t xml:space="preserve"> at Japan Society (333 E. 47 St., 212.832.1155, thru June 7). Complementing these classic Edo-period (1615-1865) woodblock prints of feisty felines are enough kitty paintings, drawings and sculptures to make the exhibition, and maybe you, purr.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Winning Bids  or  Going Once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 xml:space="preserve">They may not be formally curated, but we like how auction exhibitions focused on a subject or genre can inform and delight, especially at a small house like Swann Auction Galleries (104 E. 25th St., 212.254.4710). Witness </w:t>
      </w:r>
      <w:r>
        <w:rPr>
          <w:rFonts w:ascii="Times New Roman"/>
          <w:i w:val="1"/>
          <w:iCs w:val="1"/>
          <w:sz w:val="28"/>
          <w:szCs w:val="28"/>
          <w:rtl w:val="0"/>
          <w:lang w:val="en-US"/>
        </w:rPr>
        <w:t>Ascension:</w:t>
      </w:r>
      <w:r>
        <w:rPr>
          <w:rFonts w:asci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/>
          <w:i w:val="1"/>
          <w:iCs w:val="1"/>
          <w:sz w:val="28"/>
          <w:szCs w:val="28"/>
          <w:rtl w:val="0"/>
          <w:lang w:val="en-US"/>
        </w:rPr>
        <w:t xml:space="preserve">A Century of African-American Art </w:t>
      </w:r>
      <w:r>
        <w:rPr>
          <w:rFonts w:ascii="Times New Roman"/>
          <w:sz w:val="28"/>
          <w:szCs w:val="28"/>
          <w:rtl w:val="0"/>
          <w:lang w:val="en-US"/>
        </w:rPr>
        <w:t xml:space="preserve">(April 2), bookended by </w:t>
      </w:r>
      <w:r>
        <w:rPr>
          <w:rFonts w:ascii="Times New Roman"/>
          <w:sz w:val="28"/>
          <w:szCs w:val="28"/>
          <w:rtl w:val="0"/>
        </w:rPr>
        <w:t>Henry Ossawa Tanner</w:t>
      </w:r>
      <w:r>
        <w:rPr>
          <w:rFonts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/>
          <w:sz w:val="28"/>
          <w:szCs w:val="28"/>
          <w:rtl w:val="0"/>
          <w:lang w:val="en-US"/>
        </w:rPr>
        <w:t xml:space="preserve">s poetic </w:t>
      </w:r>
      <w:r>
        <w:rPr>
          <w:rFonts w:hAnsi="Times New Roman" w:hint="default"/>
          <w:sz w:val="28"/>
          <w:szCs w:val="28"/>
          <w:rtl w:val="0"/>
          <w:lang w:val="en-US"/>
        </w:rPr>
        <w:t>“</w:t>
      </w:r>
      <w:r>
        <w:rPr>
          <w:rFonts w:ascii="Times New Roman"/>
          <w:sz w:val="28"/>
          <w:szCs w:val="28"/>
          <w:rtl w:val="0"/>
          <w:lang w:val="en-US"/>
        </w:rPr>
        <w:t>Boy and Sheep Under Tree</w:t>
      </w:r>
      <w:r>
        <w:rPr>
          <w:rFonts w:hAnsi="Times New Roman" w:hint="default"/>
          <w:sz w:val="28"/>
          <w:szCs w:val="28"/>
          <w:rtl w:val="0"/>
          <w:lang w:val="en-US"/>
        </w:rPr>
        <w:t xml:space="preserve">” </w:t>
      </w:r>
      <w:r>
        <w:rPr>
          <w:rFonts w:ascii="Times New Roman"/>
          <w:sz w:val="28"/>
          <w:szCs w:val="28"/>
          <w:rtl w:val="0"/>
          <w:lang w:val="en-US"/>
        </w:rPr>
        <w:t>(in a family collection since 1883) and prints by Kara Walker and Carrie Mae Weems. You can always grab a paddle and take something home.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en-US"/>
        </w:rPr>
        <w:t>———————————————————————————————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To be added to the Cuban section for the website story: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 xml:space="preserve">Want proof that hard times inspire powerful art? Feast on the unsparing photographs in </w:t>
      </w:r>
      <w:r>
        <w:rPr>
          <w:rFonts w:ascii="Times New Roman"/>
          <w:i w:val="1"/>
          <w:iCs w:val="1"/>
          <w:sz w:val="28"/>
          <w:szCs w:val="28"/>
          <w:rtl w:val="0"/>
          <w:lang w:val="en-US"/>
        </w:rPr>
        <w:t>The Light in Cuban Eyes</w:t>
      </w:r>
      <w:r>
        <w:rPr>
          <w:rFonts w:ascii="Times New Roman"/>
          <w:sz w:val="28"/>
          <w:szCs w:val="28"/>
          <w:rtl w:val="0"/>
          <w:lang w:val="en-US"/>
        </w:rPr>
        <w:t xml:space="preserve"> at </w:t>
      </w:r>
      <w:r>
        <w:rPr>
          <w:rFonts w:ascii="Times New Roman"/>
          <w:sz w:val="28"/>
          <w:szCs w:val="28"/>
          <w:rtl w:val="0"/>
          <w:lang w:val="de-DE"/>
        </w:rPr>
        <w:t>Robert Mann Gallery (525 W. 26 St., 212.989.7600</w:t>
      </w:r>
      <w:r>
        <w:rPr>
          <w:rFonts w:ascii="Times New Roman"/>
          <w:sz w:val="28"/>
          <w:szCs w:val="28"/>
          <w:rtl w:val="0"/>
          <w:lang w:val="en-US"/>
        </w:rPr>
        <w:t xml:space="preserve">, thru May 23), created during the so-called </w:t>
      </w:r>
      <w:r>
        <w:rPr>
          <w:rFonts w:hAnsi="Times New Roman" w:hint="default"/>
          <w:sz w:val="28"/>
          <w:szCs w:val="28"/>
          <w:rtl w:val="0"/>
          <w:lang w:val="en-US"/>
        </w:rPr>
        <w:t>“</w:t>
      </w:r>
      <w:r>
        <w:rPr>
          <w:rFonts w:ascii="Times New Roman"/>
          <w:sz w:val="28"/>
          <w:szCs w:val="28"/>
          <w:rtl w:val="0"/>
          <w:lang w:val="en-US"/>
        </w:rPr>
        <w:t>special period</w:t>
      </w:r>
      <w:r>
        <w:rPr>
          <w:rFonts w:hAnsi="Times New Roman" w:hint="default"/>
          <w:sz w:val="28"/>
          <w:szCs w:val="28"/>
          <w:rtl w:val="0"/>
          <w:lang w:val="en-US"/>
        </w:rPr>
        <w:t xml:space="preserve">” </w:t>
      </w:r>
      <w:r>
        <w:rPr>
          <w:rFonts w:ascii="Times New Roman"/>
          <w:sz w:val="28"/>
          <w:szCs w:val="28"/>
          <w:rtl w:val="0"/>
          <w:lang w:val="en-US"/>
        </w:rPr>
        <w:t>of the extreme poverty following the Soviet withdrawal in the early 1990s.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Additional line for Artexpo for website: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And if that isn</w:t>
      </w:r>
      <w:r>
        <w:rPr>
          <w:rFonts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/>
          <w:sz w:val="28"/>
          <w:szCs w:val="28"/>
          <w:rtl w:val="0"/>
          <w:lang w:val="en-US"/>
        </w:rPr>
        <w:t>t enough visit the [Solo] and Decor pavilions for work by emerging artists and high-style frames.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Fact-checking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AIPAD photography show dates and address from the website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efault"/>
        <w:rPr>
          <w:rFonts w:ascii="Times Roman" w:cs="Times Roman" w:hAnsi="Times Roman" w:eastAsia="Times Roman"/>
          <w:color w:val="636363"/>
          <w:sz w:val="44"/>
          <w:szCs w:val="44"/>
          <w:u w:color="636363"/>
          <w:shd w:val="clear" w:color="auto" w:fill="f2f2f2"/>
          <w:rtl w:val="0"/>
        </w:rPr>
      </w:pPr>
      <w:r>
        <w:rPr>
          <w:rFonts w:ascii="Times Roman"/>
          <w:color w:val="636363"/>
          <w:sz w:val="44"/>
          <w:szCs w:val="44"/>
          <w:u w:color="636363"/>
          <w:shd w:val="clear" w:color="auto" w:fill="f2f2f2"/>
          <w:rtl w:val="0"/>
        </w:rPr>
        <w:t>THE AIPAD PHOTOGRAPHY SHOW NEW YORK</w:t>
      </w:r>
    </w:p>
    <w:p>
      <w:pPr>
        <w:pStyle w:val="Default"/>
        <w:rPr>
          <w:rFonts w:ascii="Times Roman" w:cs="Times Roman" w:hAnsi="Times Roman" w:eastAsia="Times Roman"/>
          <w:color w:val="191919"/>
          <w:sz w:val="26"/>
          <w:szCs w:val="26"/>
          <w:u w:color="191919"/>
          <w:shd w:val="clear" w:color="auto" w:fill="f2f2f2"/>
          <w:rtl w:val="0"/>
        </w:rPr>
      </w:pPr>
    </w:p>
    <w:p>
      <w:pPr>
        <w:pStyle w:val="Default"/>
        <w:rPr>
          <w:rFonts w:ascii="Times Roman" w:cs="Times Roman" w:hAnsi="Times Roman" w:eastAsia="Times Roman"/>
          <w:color w:val="191919"/>
          <w:sz w:val="26"/>
          <w:szCs w:val="26"/>
          <w:u w:color="191919"/>
          <w:rtl w:val="0"/>
        </w:rPr>
      </w:pPr>
    </w:p>
    <w:p>
      <w:pPr>
        <w:pStyle w:val="Default"/>
        <w:rPr>
          <w:rFonts w:ascii="Times Roman" w:cs="Times Roman" w:hAnsi="Times Roman" w:eastAsia="Times Roman"/>
          <w:color w:val="191919"/>
          <w:sz w:val="26"/>
          <w:szCs w:val="26"/>
          <w:u w:color="191919"/>
          <w:rtl w:val="0"/>
        </w:rPr>
      </w:pPr>
    </w:p>
    <w:p>
      <w:pPr>
        <w:pStyle w:val="Default"/>
        <w:rPr>
          <w:rFonts w:ascii="Times Roman" w:cs="Times Roman" w:hAnsi="Times Roman" w:eastAsia="Times Roman"/>
          <w:color w:val="4b4b4b"/>
          <w:sz w:val="48"/>
          <w:szCs w:val="48"/>
          <w:u w:color="4b4b4b"/>
          <w:shd w:val="clear" w:color="auto" w:fill="d8d8d8"/>
          <w:rtl w:val="0"/>
        </w:rPr>
      </w:pPr>
      <w:r>
        <w:rPr>
          <w:rFonts w:ascii="Times Roman"/>
          <w:color w:val="4b4b4b"/>
          <w:sz w:val="48"/>
          <w:szCs w:val="48"/>
          <w:u w:color="4b4b4b"/>
          <w:shd w:val="clear" w:color="auto" w:fill="d8d8d8"/>
          <w:rtl w:val="0"/>
        </w:rPr>
        <w:t>APRIL 16-19, 2015</w:t>
      </w:r>
      <w:r>
        <w:rPr>
          <w:rFonts w:hAnsi="Times Roman" w:hint="default"/>
          <w:color w:val="4b4b4b"/>
          <w:sz w:val="48"/>
          <w:szCs w:val="48"/>
          <w:u w:color="4b4b4b"/>
          <w:shd w:val="clear" w:color="auto" w:fill="d8d8d8"/>
          <w:rtl w:val="0"/>
        </w:rPr>
        <w:t> </w:t>
      </w:r>
    </w:p>
    <w:p>
      <w:pPr>
        <w:pStyle w:val="Default"/>
        <w:rPr>
          <w:rFonts w:ascii="Times Roman" w:cs="Times Roman" w:hAnsi="Times Roman" w:eastAsia="Times Roman"/>
          <w:color w:val="4b4b4b"/>
          <w:sz w:val="32"/>
          <w:szCs w:val="32"/>
          <w:u w:color="4b4b4b"/>
          <w:rtl w:val="0"/>
        </w:rPr>
      </w:pPr>
      <w:r>
        <w:rPr>
          <w:rFonts w:ascii="Times Roman"/>
          <w:color w:val="4b4b4b"/>
          <w:sz w:val="36"/>
          <w:szCs w:val="36"/>
          <w:u w:color="4b4b4b"/>
          <w:rtl w:val="0"/>
        </w:rPr>
        <w:t>PARK AVENUE ARMORY</w:t>
      </w:r>
    </w:p>
    <w:p>
      <w:pPr>
        <w:pStyle w:val="Default"/>
        <w:rPr>
          <w:rFonts w:ascii="Times Roman" w:cs="Times Roman" w:hAnsi="Times Roman" w:eastAsia="Times Roman"/>
          <w:color w:val="191919"/>
          <w:sz w:val="26"/>
          <w:szCs w:val="26"/>
          <w:u w:color="191919"/>
          <w:rtl w:val="0"/>
        </w:rPr>
      </w:pPr>
      <w:r>
        <w:rPr>
          <w:rFonts w:ascii="Times Roman"/>
          <w:color w:val="191919"/>
          <w:sz w:val="26"/>
          <w:szCs w:val="26"/>
          <w:u w:color="191919"/>
          <w:rtl w:val="0"/>
          <w:lang w:val="fr-FR"/>
        </w:rPr>
        <w:t>643 Park Avenue</w:t>
      </w:r>
    </w:p>
    <w:p>
      <w:pPr>
        <w:pStyle w:val="Default"/>
        <w:rPr>
          <w:rFonts w:ascii="Times Roman" w:cs="Times Roman" w:hAnsi="Times Roman" w:eastAsia="Times Roman"/>
          <w:color w:val="191919"/>
          <w:sz w:val="26"/>
          <w:szCs w:val="26"/>
          <w:u w:color="191919"/>
          <w:rtl w:val="0"/>
        </w:rPr>
      </w:pPr>
      <w:r>
        <w:rPr>
          <w:rFonts w:ascii="Times Roman"/>
          <w:color w:val="191919"/>
          <w:sz w:val="26"/>
          <w:szCs w:val="26"/>
          <w:u w:color="191919"/>
          <w:rtl w:val="0"/>
        </w:rPr>
        <w:t>New York, NY 10065</w:t>
      </w:r>
    </w:p>
    <w:p>
      <w:pPr>
        <w:pStyle w:val="Default"/>
        <w:rPr>
          <w:rFonts w:ascii="Times Roman" w:cs="Times Roman" w:hAnsi="Times Roman" w:eastAsia="Times Roman"/>
          <w:color w:val="191919"/>
          <w:sz w:val="26"/>
          <w:szCs w:val="26"/>
          <w:u w:color="191919"/>
          <w:rtl w:val="0"/>
        </w:rPr>
      </w:pPr>
    </w:p>
    <w:p>
      <w:pPr>
        <w:pStyle w:val="Default"/>
        <w:rPr>
          <w:rFonts w:ascii="Times Roman" w:cs="Times Roman" w:hAnsi="Times Roman" w:eastAsia="Times Roman"/>
          <w:color w:val="191919"/>
          <w:sz w:val="26"/>
          <w:szCs w:val="26"/>
          <w:u w:color="191919"/>
          <w:rtl w:val="0"/>
        </w:rPr>
      </w:pPr>
    </w:p>
    <w:p>
      <w:pPr>
        <w:pStyle w:val="Default"/>
        <w:rPr>
          <w:rFonts w:ascii="Times Roman" w:cs="Times Roman" w:hAnsi="Times Roman" w:eastAsia="Times Roman"/>
          <w:color w:val="191919"/>
          <w:sz w:val="26"/>
          <w:szCs w:val="26"/>
          <w:u w:color="191919"/>
          <w:rtl w:val="0"/>
        </w:rPr>
      </w:pPr>
      <w:r>
        <w:rPr>
          <w:rFonts w:ascii="Times Roman"/>
          <w:color w:val="191919"/>
          <w:sz w:val="26"/>
          <w:szCs w:val="26"/>
          <w:u w:color="191919"/>
          <w:rtl w:val="0"/>
          <w:lang w:val="en-US"/>
        </w:rPr>
        <w:t>Armory phone number:</w:t>
      </w:r>
    </w:p>
    <w:p>
      <w:pPr>
        <w:pStyle w:val="Default"/>
        <w:rPr>
          <w:rFonts w:ascii="Times Roman" w:cs="Times Roman" w:hAnsi="Times Roman" w:eastAsia="Times Roman"/>
          <w:color w:val="191919"/>
          <w:sz w:val="26"/>
          <w:szCs w:val="26"/>
          <w:u w:color="191919"/>
          <w:rtl w:val="0"/>
        </w:rPr>
      </w:pPr>
    </w:p>
    <w:p>
      <w:pPr>
        <w:pStyle w:val="Default"/>
        <w:rPr>
          <w:rFonts w:ascii="Arial" w:cs="Arial" w:hAnsi="Arial" w:eastAsia="Arial"/>
          <w:color w:val="222222"/>
          <w:sz w:val="36"/>
          <w:szCs w:val="36"/>
          <w:u w:color="222222"/>
          <w:rtl w:val="0"/>
        </w:rPr>
      </w:pPr>
      <w:hyperlink r:id="rId4" w:history="1">
        <w:r>
          <w:rPr>
            <w:rStyle w:val="Hyperlink.0"/>
            <w:rFonts w:ascii="Arial"/>
            <w:color w:val="191eab"/>
            <w:sz w:val="36"/>
            <w:szCs w:val="36"/>
            <w:u w:val="single" w:color="191eab"/>
            <w:rtl w:val="0"/>
            <w:lang w:val="fr-FR"/>
          </w:rPr>
          <w:t>Park Avenue Armory: Home</w:t>
        </w:r>
      </w:hyperlink>
    </w:p>
    <w:p>
      <w:pPr>
        <w:pStyle w:val="Default"/>
        <w:rPr>
          <w:rFonts w:ascii="Arial Bold" w:cs="Arial Bold" w:hAnsi="Arial Bold" w:eastAsia="Arial Bold"/>
          <w:color w:val="808080"/>
          <w:sz w:val="22"/>
          <w:szCs w:val="22"/>
          <w:u w:color="808080"/>
          <w:rtl w:val="0"/>
        </w:rPr>
      </w:pPr>
      <w:r>
        <w:rPr>
          <w:rFonts w:ascii="Arial"/>
          <w:color w:val="006520"/>
          <w:sz w:val="28"/>
          <w:szCs w:val="28"/>
          <w:u w:color="006520"/>
          <w:rtl w:val="0"/>
        </w:rPr>
        <w:t>www.</w:t>
      </w:r>
      <w:r>
        <w:rPr>
          <w:rFonts w:ascii="Arial Bold"/>
          <w:color w:val="006520"/>
          <w:sz w:val="28"/>
          <w:szCs w:val="28"/>
          <w:u w:color="006520"/>
          <w:rtl w:val="0"/>
        </w:rPr>
        <w:t>armory</w:t>
      </w:r>
      <w:r>
        <w:rPr>
          <w:rFonts w:ascii="Arial"/>
          <w:color w:val="006520"/>
          <w:sz w:val="28"/>
          <w:szCs w:val="28"/>
          <w:u w:color="006520"/>
          <w:rtl w:val="0"/>
        </w:rPr>
        <w:t>on</w:t>
      </w:r>
      <w:r>
        <w:rPr>
          <w:rFonts w:ascii="Arial Bold"/>
          <w:color w:val="006520"/>
          <w:sz w:val="28"/>
          <w:szCs w:val="28"/>
          <w:u w:color="006520"/>
          <w:rtl w:val="0"/>
        </w:rPr>
        <w:t>park</w:t>
      </w:r>
      <w:r>
        <w:rPr>
          <w:rFonts w:ascii="Arial"/>
          <w:color w:val="006520"/>
          <w:sz w:val="28"/>
          <w:szCs w:val="28"/>
          <w:u w:color="006520"/>
          <w:rtl w:val="0"/>
        </w:rPr>
        <w:t>.org/</w:t>
      </w:r>
    </w:p>
    <w:p>
      <w:pPr>
        <w:pStyle w:val="Default"/>
        <w:rPr>
          <w:rFonts w:ascii="Arial" w:cs="Arial" w:hAnsi="Arial" w:eastAsia="Arial"/>
          <w:color w:val="191eab"/>
          <w:sz w:val="26"/>
          <w:szCs w:val="26"/>
          <w:u w:color="191eab"/>
          <w:rtl w:val="0"/>
        </w:rPr>
      </w:pPr>
    </w:p>
    <w:p>
      <w:pPr>
        <w:pStyle w:val="Default"/>
        <w:rPr>
          <w:rFonts w:ascii="Arial" w:cs="Arial" w:hAnsi="Arial" w:eastAsia="Arial"/>
          <w:color w:val="222222"/>
          <w:sz w:val="26"/>
          <w:szCs w:val="26"/>
          <w:u w:color="222222"/>
          <w:rtl w:val="0"/>
        </w:rPr>
      </w:pPr>
      <w:r>
        <w:rPr>
          <w:rFonts w:ascii="Arial"/>
          <w:color w:val="222222"/>
          <w:sz w:val="26"/>
          <w:szCs w:val="26"/>
          <w:u w:color="222222"/>
          <w:rtl w:val="0"/>
        </w:rPr>
        <w:t>643 Park Ave, New York, NY 10065</w:t>
      </w:r>
    </w:p>
    <w:p>
      <w:pPr>
        <w:pStyle w:val="Default"/>
        <w:rPr>
          <w:rFonts w:ascii="Arial" w:cs="Arial" w:hAnsi="Arial" w:eastAsia="Arial"/>
          <w:color w:val="222222"/>
          <w:sz w:val="26"/>
          <w:szCs w:val="26"/>
          <w:u w:color="222222"/>
          <w:rtl w:val="0"/>
        </w:rPr>
      </w:pPr>
      <w:r>
        <w:rPr>
          <w:rFonts w:ascii="Arial"/>
          <w:color w:val="222222"/>
          <w:sz w:val="26"/>
          <w:szCs w:val="26"/>
          <w:u w:color="222222"/>
          <w:rtl w:val="0"/>
        </w:rPr>
        <w:t>(212) 616-3930</w:t>
      </w:r>
    </w:p>
    <w:p>
      <w:pPr>
        <w:pStyle w:val="Default"/>
        <w:rPr>
          <w:rFonts w:ascii="Arial" w:cs="Arial" w:hAnsi="Arial" w:eastAsia="Arial"/>
          <w:color w:val="222222"/>
          <w:sz w:val="26"/>
          <w:szCs w:val="26"/>
          <w:u w:color="222222"/>
          <w:rtl w:val="0"/>
        </w:rPr>
      </w:pPr>
    </w:p>
    <w:p>
      <w:pPr>
        <w:pStyle w:val="Default"/>
        <w:rPr>
          <w:rFonts w:ascii="Times Roman" w:cs="Times Roman" w:hAnsi="Times Roman" w:eastAsia="Times Roman"/>
          <w:color w:val="191919"/>
          <w:sz w:val="26"/>
          <w:szCs w:val="26"/>
          <w:u w:color="191919"/>
          <w:rtl w:val="0"/>
        </w:rPr>
      </w:pPr>
    </w:p>
    <w:p>
      <w:pPr>
        <w:pStyle w:val="Default"/>
        <w:rPr>
          <w:rFonts w:ascii="Times Roman" w:cs="Times Roman" w:hAnsi="Times Roman" w:eastAsia="Times Roman"/>
          <w:color w:val="191919"/>
          <w:sz w:val="26"/>
          <w:szCs w:val="26"/>
          <w:u w:color="191919"/>
          <w:rtl w:val="0"/>
        </w:rPr>
      </w:pPr>
      <w:r>
        <w:rPr>
          <w:rFonts w:ascii="Times Roman"/>
          <w:color w:val="191919"/>
          <w:sz w:val="26"/>
          <w:szCs w:val="26"/>
          <w:u w:color="191919"/>
          <w:rtl w:val="0"/>
          <w:lang w:val="en-US"/>
        </w:rPr>
        <w:t>press release mentioning artists I</w:t>
      </w:r>
      <w:r>
        <w:rPr>
          <w:rFonts w:hAnsi="Times Roman" w:hint="default"/>
          <w:color w:val="191919"/>
          <w:sz w:val="26"/>
          <w:szCs w:val="26"/>
          <w:u w:color="191919"/>
          <w:rtl w:val="0"/>
          <w:lang w:val="en-US"/>
        </w:rPr>
        <w:t>’</w:t>
      </w:r>
      <w:r>
        <w:rPr>
          <w:rFonts w:ascii="Times Roman"/>
          <w:color w:val="191919"/>
          <w:sz w:val="26"/>
          <w:szCs w:val="26"/>
          <w:u w:color="191919"/>
          <w:rtl w:val="0"/>
          <w:lang w:val="en-US"/>
        </w:rPr>
        <w:t>ve mentioned</w:t>
      </w:r>
    </w:p>
    <w:p>
      <w:pPr>
        <w:pStyle w:val="Default"/>
        <w:rPr>
          <w:rFonts w:ascii="Times Roman" w:cs="Times Roman" w:hAnsi="Times Roman" w:eastAsia="Times Roman"/>
          <w:color w:val="191919"/>
          <w:sz w:val="26"/>
          <w:szCs w:val="26"/>
          <w:u w:color="191919"/>
          <w:rtl w:val="0"/>
        </w:rPr>
      </w:pPr>
    </w:p>
    <w:p>
      <w:pPr>
        <w:pStyle w:val="Default"/>
        <w:rPr>
          <w:rFonts w:ascii="Times Roman" w:cs="Times Roman" w:hAnsi="Times Roman" w:eastAsia="Times Roman"/>
          <w:color w:val="191919"/>
          <w:sz w:val="26"/>
          <w:szCs w:val="26"/>
          <w:u w:color="191919"/>
          <w:rtl w:val="0"/>
        </w:rPr>
      </w:pPr>
      <w:hyperlink r:id="rId5" w:history="1">
        <w:r>
          <w:rPr>
            <w:rStyle w:val="Hyperlink.1"/>
            <w:rFonts w:ascii="Times Roman"/>
            <w:color w:val="191919"/>
            <w:sz w:val="26"/>
            <w:szCs w:val="26"/>
            <w:u w:val="single" w:color="191919"/>
            <w:rtl w:val="0"/>
            <w:lang w:val="en-US"/>
          </w:rPr>
          <w:t>https://c.ymcdn.com/sites/aipad.site-ym.com/resource/collection/C884E016-55C5-456C-9311-6C0977D09914/Press_Release_AIPAD_1-13-15-FINAL.pdf</w:t>
        </w:r>
      </w:hyperlink>
    </w:p>
    <w:p>
      <w:pPr>
        <w:pStyle w:val="Default"/>
        <w:rPr>
          <w:rFonts w:ascii="Times Roman" w:cs="Times Roman" w:hAnsi="Times Roman" w:eastAsia="Times Roman"/>
          <w:color w:val="191919"/>
          <w:sz w:val="26"/>
          <w:szCs w:val="26"/>
          <w:u w:color="191919"/>
          <w:rtl w:val="0"/>
        </w:rPr>
      </w:pPr>
    </w:p>
    <w:p>
      <w:pPr>
        <w:pStyle w:val="Default"/>
        <w:rPr>
          <w:rFonts w:ascii="Times Roman" w:cs="Times Roman" w:hAnsi="Times Roman" w:eastAsia="Times Roman"/>
          <w:color w:val="191919"/>
          <w:sz w:val="26"/>
          <w:szCs w:val="26"/>
          <w:u w:color="191919"/>
          <w:rtl w:val="0"/>
        </w:rPr>
      </w:pPr>
    </w:p>
    <w:p>
      <w:pPr>
        <w:pStyle w:val="Default"/>
        <w:rPr>
          <w:rFonts w:ascii="Times Roman" w:cs="Times Roman" w:hAnsi="Times Roman" w:eastAsia="Times Roman"/>
          <w:color w:val="191919"/>
          <w:sz w:val="26"/>
          <w:szCs w:val="26"/>
          <w:u w:color="191919"/>
          <w:rtl w:val="0"/>
        </w:rPr>
      </w:pPr>
    </w:p>
    <w:p>
      <w:pPr>
        <w:pStyle w:val="Default"/>
        <w:rPr>
          <w:rFonts w:ascii="Times Roman" w:cs="Times Roman" w:hAnsi="Times Roman" w:eastAsia="Times Roman"/>
          <w:color w:val="191919"/>
          <w:sz w:val="26"/>
          <w:szCs w:val="26"/>
          <w:u w:color="191919"/>
          <w:rtl w:val="0"/>
        </w:rPr>
      </w:pPr>
      <w:r>
        <w:rPr>
          <w:rFonts w:ascii="Times Roman"/>
          <w:color w:val="191919"/>
          <w:sz w:val="26"/>
          <w:szCs w:val="26"/>
          <w:u w:color="191919"/>
          <w:rtl w:val="0"/>
          <w:lang w:val="en-US"/>
        </w:rPr>
        <w:t>Magnan Metz Gallery</w:t>
      </w:r>
    </w:p>
    <w:p>
      <w:pPr>
        <w:pStyle w:val="Default"/>
        <w:rPr>
          <w:rFonts w:ascii="Times Roman" w:cs="Times Roman" w:hAnsi="Times Roman" w:eastAsia="Times Roman"/>
          <w:color w:val="191919"/>
          <w:sz w:val="26"/>
          <w:szCs w:val="26"/>
          <w:u w:color="191919"/>
          <w:rtl w:val="0"/>
        </w:rPr>
      </w:pPr>
    </w:p>
    <w:p>
      <w:pPr>
        <w:pStyle w:val="Default"/>
        <w:rPr>
          <w:rFonts w:ascii="Arial" w:cs="Arial" w:hAnsi="Arial" w:eastAsia="Arial"/>
          <w:color w:val="000000"/>
          <w:sz w:val="32"/>
          <w:szCs w:val="32"/>
          <w:u w:color="000000"/>
          <w:rtl w:val="0"/>
        </w:rPr>
      </w:pPr>
      <w:hyperlink r:id="rId6" w:history="1">
        <w:r>
          <w:rPr>
            <w:rStyle w:val="Hyperlink.2"/>
            <w:rFonts w:ascii="Arial"/>
            <w:color w:val="808080"/>
            <w:sz w:val="28"/>
            <w:szCs w:val="28"/>
            <w:u w:val="single" w:color="808080"/>
            <w:rtl w:val="0"/>
          </w:rPr>
          <w:t>ARTISTS</w:t>
        </w:r>
      </w:hyperlink>
      <w:r>
        <w:rPr>
          <w:rFonts w:ascii="Arial"/>
          <w:color w:val="000000"/>
          <w:sz w:val="32"/>
          <w:szCs w:val="32"/>
          <w:u w:color="000000"/>
          <w:rtl w:val="0"/>
        </w:rPr>
        <w:t xml:space="preserve"> </w:t>
      </w:r>
      <w:hyperlink r:id="rId7" w:history="1">
        <w:r>
          <w:rPr>
            <w:rStyle w:val="Hyperlink.2"/>
            <w:rFonts w:ascii="Arial"/>
            <w:color w:val="808080"/>
            <w:sz w:val="28"/>
            <w:szCs w:val="28"/>
            <w:u w:val="single" w:color="808080"/>
            <w:rtl w:val="0"/>
          </w:rPr>
          <w:t>EXHIBITIONS</w:t>
        </w:r>
      </w:hyperlink>
      <w:r>
        <w:rPr>
          <w:rFonts w:ascii="Arial"/>
          <w:color w:val="000000"/>
          <w:sz w:val="32"/>
          <w:szCs w:val="32"/>
          <w:u w:color="000000"/>
          <w:rtl w:val="0"/>
        </w:rPr>
        <w:t xml:space="preserve"> </w:t>
      </w:r>
      <w:hyperlink r:id="rId8" w:history="1">
        <w:r>
          <w:rPr>
            <w:rStyle w:val="Hyperlink.2"/>
            <w:rFonts w:ascii="Arial"/>
            <w:color w:val="808080"/>
            <w:sz w:val="28"/>
            <w:szCs w:val="28"/>
            <w:u w:val="single" w:color="808080"/>
            <w:rtl w:val="0"/>
          </w:rPr>
          <w:t>NEWS</w:t>
        </w:r>
      </w:hyperlink>
      <w:r>
        <w:rPr>
          <w:rFonts w:ascii="Arial"/>
          <w:color w:val="000000"/>
          <w:sz w:val="32"/>
          <w:szCs w:val="32"/>
          <w:u w:color="000000"/>
          <w:rtl w:val="0"/>
        </w:rPr>
        <w:t xml:space="preserve"> </w:t>
      </w:r>
      <w:hyperlink r:id="rId9" w:history="1">
        <w:r>
          <w:rPr>
            <w:rStyle w:val="Hyperlink.3"/>
            <w:rFonts w:ascii="Arial"/>
            <w:color w:val="000000"/>
            <w:sz w:val="28"/>
            <w:szCs w:val="28"/>
            <w:u w:color="000000"/>
            <w:rtl w:val="0"/>
          </w:rPr>
          <w:t>CONTACT</w:t>
        </w:r>
      </w:hyperlink>
    </w:p>
    <w:p>
      <w:pPr>
        <w:pStyle w:val="Defaul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521 West 26th Street, New York, NY 10001</w:t>
      </w:r>
    </w:p>
    <w:p>
      <w:pPr>
        <w:pStyle w:val="Defaul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efaul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</w:rPr>
        <w:t>T: 212.244.2344</w:t>
      </w:r>
    </w:p>
    <w:p>
      <w:pPr>
        <w:pStyle w:val="Default"/>
        <w:rPr>
          <w:rFonts w:ascii="Times Roman" w:cs="Times Roman" w:hAnsi="Times Roman" w:eastAsia="Times Roman"/>
          <w:color w:val="191919"/>
          <w:sz w:val="26"/>
          <w:szCs w:val="26"/>
          <w:u w:color="191919"/>
          <w:rtl w:val="0"/>
        </w:rPr>
      </w:pPr>
    </w:p>
    <w:p>
      <w:pPr>
        <w:pStyle w:val="Default"/>
        <w:rPr>
          <w:rFonts w:ascii="Times Roman" w:cs="Times Roman" w:hAnsi="Times Roman" w:eastAsia="Times Roman"/>
          <w:color w:val="191919"/>
          <w:sz w:val="26"/>
          <w:szCs w:val="26"/>
          <w:u w:color="191919"/>
          <w:rtl w:val="0"/>
        </w:rPr>
      </w:pPr>
      <w:r>
        <w:rPr>
          <w:rFonts w:ascii="Times Roman"/>
          <w:color w:val="191919"/>
          <w:sz w:val="26"/>
          <w:szCs w:val="26"/>
          <w:u w:color="191919"/>
          <w:rtl w:val="0"/>
          <w:lang w:val="en-US"/>
        </w:rPr>
        <w:t>info came in an interview with Dara Metz of the gallery.</w:t>
      </w:r>
    </w:p>
    <w:p>
      <w:pPr>
        <w:pStyle w:val="Default"/>
        <w:rPr>
          <w:rFonts w:ascii="Times Roman" w:cs="Times Roman" w:hAnsi="Times Roman" w:eastAsia="Times Roman"/>
          <w:color w:val="191919"/>
          <w:sz w:val="26"/>
          <w:szCs w:val="26"/>
          <w:u w:color="191919"/>
          <w:rtl w:val="0"/>
        </w:rPr>
      </w:pPr>
    </w:p>
    <w:p>
      <w:pPr>
        <w:pStyle w:val="Default"/>
        <w:rPr>
          <w:rFonts w:ascii="Times Roman" w:cs="Times Roman" w:hAnsi="Times Roman" w:eastAsia="Times Roman"/>
          <w:color w:val="191919"/>
          <w:sz w:val="26"/>
          <w:szCs w:val="26"/>
          <w:u w:color="191919"/>
          <w:rtl w:val="0"/>
        </w:rPr>
      </w:pPr>
      <w:r>
        <w:rPr>
          <w:rFonts w:ascii="Times Roman"/>
          <w:color w:val="191919"/>
          <w:sz w:val="26"/>
          <w:szCs w:val="26"/>
          <w:u w:color="191919"/>
          <w:rtl w:val="0"/>
          <w:lang w:val="en-US"/>
        </w:rPr>
        <w:t>She</w:t>
      </w:r>
      <w:r>
        <w:rPr>
          <w:rFonts w:hAnsi="Times Roman" w:hint="default"/>
          <w:color w:val="191919"/>
          <w:sz w:val="26"/>
          <w:szCs w:val="26"/>
          <w:u w:color="191919"/>
          <w:rtl w:val="0"/>
          <w:lang w:val="en-US"/>
        </w:rPr>
        <w:t>’</w:t>
      </w:r>
      <w:r>
        <w:rPr>
          <w:rFonts w:ascii="Times Roman"/>
          <w:color w:val="191919"/>
          <w:sz w:val="26"/>
          <w:szCs w:val="26"/>
          <w:u w:color="191919"/>
          <w:rtl w:val="0"/>
          <w:lang w:val="en-US"/>
        </w:rPr>
        <w:t>s sending me the title of the show when they get it, but they don</w:t>
      </w:r>
      <w:r>
        <w:rPr>
          <w:rFonts w:hAnsi="Times Roman" w:hint="default"/>
          <w:color w:val="191919"/>
          <w:sz w:val="26"/>
          <w:szCs w:val="26"/>
          <w:u w:color="191919"/>
          <w:rtl w:val="0"/>
          <w:lang w:val="en-US"/>
        </w:rPr>
        <w:t>’</w:t>
      </w:r>
      <w:r>
        <w:rPr>
          <w:rFonts w:ascii="Times Roman"/>
          <w:color w:val="191919"/>
          <w:sz w:val="26"/>
          <w:szCs w:val="26"/>
          <w:u w:color="191919"/>
          <w:rtl w:val="0"/>
          <w:lang w:val="en-US"/>
        </w:rPr>
        <w:t>t have it yet.</w:t>
      </w:r>
    </w:p>
    <w:p>
      <w:pPr>
        <w:pStyle w:val="Default"/>
        <w:rPr>
          <w:rFonts w:ascii="Times Roman" w:cs="Times Roman" w:hAnsi="Times Roman" w:eastAsia="Times Roman"/>
          <w:color w:val="191919"/>
          <w:sz w:val="26"/>
          <w:szCs w:val="26"/>
          <w:u w:color="191919"/>
          <w:rtl w:val="0"/>
        </w:rPr>
      </w:pPr>
    </w:p>
    <w:p>
      <w:pPr>
        <w:pStyle w:val="Default"/>
        <w:rPr>
          <w:rFonts w:ascii="Times Roman" w:cs="Times Roman" w:hAnsi="Times Roman" w:eastAsia="Times Roman"/>
          <w:color w:val="191919"/>
          <w:sz w:val="26"/>
          <w:szCs w:val="26"/>
          <w:u w:color="191919"/>
          <w:rtl w:val="0"/>
        </w:rPr>
      </w:pPr>
    </w:p>
    <w:p>
      <w:pPr>
        <w:pStyle w:val="Default"/>
        <w:rPr>
          <w:rFonts w:ascii="Times Roman" w:cs="Times Roman" w:hAnsi="Times Roman" w:eastAsia="Times Roman"/>
          <w:color w:val="191919"/>
          <w:sz w:val="26"/>
          <w:szCs w:val="26"/>
          <w:u w:color="191919"/>
          <w:rtl w:val="0"/>
        </w:rPr>
      </w:pPr>
    </w:p>
    <w:p>
      <w:pPr>
        <w:pStyle w:val="Default"/>
        <w:rPr>
          <w:rFonts w:ascii="Times Roman" w:cs="Times Roman" w:hAnsi="Times Roman" w:eastAsia="Times Roman"/>
          <w:color w:val="191919"/>
          <w:sz w:val="26"/>
          <w:szCs w:val="26"/>
          <w:u w:color="191919"/>
          <w:rtl w:val="0"/>
        </w:rPr>
      </w:pPr>
      <w:r>
        <w:rPr>
          <w:rFonts w:ascii="Times Roman"/>
          <w:color w:val="191919"/>
          <w:sz w:val="26"/>
          <w:szCs w:val="26"/>
          <w:u w:color="191919"/>
          <w:rtl w:val="0"/>
          <w:lang w:val="en-US"/>
        </w:rPr>
        <w:t>Bronx Museum of the Arts</w:t>
      </w:r>
    </w:p>
    <w:p>
      <w:pPr>
        <w:pStyle w:val="Default"/>
        <w:rPr>
          <w:rFonts w:ascii="Times Roman" w:cs="Times Roman" w:hAnsi="Times Roman" w:eastAsia="Times Roman"/>
          <w:color w:val="191919"/>
          <w:sz w:val="26"/>
          <w:szCs w:val="26"/>
          <w:u w:color="191919"/>
          <w:rtl w:val="0"/>
        </w:rPr>
      </w:pPr>
    </w:p>
    <w:p>
      <w:pPr>
        <w:pStyle w:val="Default"/>
        <w:rPr>
          <w:rFonts w:ascii="Times Roman" w:cs="Times Roman" w:hAnsi="Times Roman" w:eastAsia="Times Roman"/>
          <w:color w:val="191919"/>
          <w:sz w:val="26"/>
          <w:szCs w:val="26"/>
          <w:u w:color="191919"/>
          <w:rtl w:val="0"/>
        </w:rPr>
      </w:pPr>
      <w:r>
        <w:rPr>
          <w:rFonts w:ascii="Times Roman"/>
          <w:color w:val="191919"/>
          <w:sz w:val="26"/>
          <w:szCs w:val="26"/>
          <w:u w:color="191919"/>
          <w:rtl w:val="0"/>
          <w:lang w:val="en-US"/>
        </w:rPr>
        <w:t>address and phone from the website:</w:t>
      </w:r>
    </w:p>
    <w:p>
      <w:pPr>
        <w:pStyle w:val="Default"/>
        <w:rPr>
          <w:rFonts w:ascii="Times Roman" w:cs="Times Roman" w:hAnsi="Times Roman" w:eastAsia="Times Roman"/>
          <w:color w:val="191919"/>
          <w:sz w:val="26"/>
          <w:szCs w:val="26"/>
          <w:u w:color="191919"/>
          <w:rtl w:val="0"/>
        </w:rPr>
      </w:pP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/>
          <w:sz w:val="26"/>
          <w:szCs w:val="26"/>
          <w:rtl w:val="0"/>
          <w:lang w:val="en-US"/>
        </w:rPr>
        <w:t>1040 Grand Concourse</w:t>
      </w: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/>
          <w:sz w:val="26"/>
          <w:szCs w:val="26"/>
          <w:rtl w:val="0"/>
        </w:rPr>
        <w:t>Bronx, New York 10456</w:t>
      </w: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/>
          <w:sz w:val="26"/>
          <w:szCs w:val="26"/>
          <w:rtl w:val="0"/>
        </w:rPr>
        <w:t>T: 718-681-6000</w:t>
      </w:r>
    </w:p>
    <w:p>
      <w:pPr>
        <w:pStyle w:val="Default"/>
        <w:rPr>
          <w:rFonts w:ascii="Times Roman" w:cs="Times Roman" w:hAnsi="Times Roman" w:eastAsia="Times Roman"/>
          <w:color w:val="656565"/>
          <w:sz w:val="26"/>
          <w:szCs w:val="26"/>
          <w:u w:color="656565"/>
          <w:rtl w:val="0"/>
        </w:rPr>
      </w:pP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/>
          <w:sz w:val="26"/>
          <w:szCs w:val="26"/>
          <w:rtl w:val="0"/>
          <w:lang w:val="en-US"/>
        </w:rPr>
        <w:t>exhibition info:</w:t>
      </w: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  <w:hyperlink r:id="rId10" w:history="1">
        <w:r>
          <w:rPr>
            <w:rStyle w:val="Hyperlink.4"/>
            <w:rFonts w:ascii="Times Roman"/>
            <w:sz w:val="26"/>
            <w:szCs w:val="26"/>
            <w:u w:val="single"/>
            <w:rtl w:val="0"/>
            <w:lang w:val="en-US"/>
          </w:rPr>
          <w:t>http://www.bronxmuseum.org/exhibitions/cuba-libre</w:t>
        </w:r>
      </w:hyperlink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/>
          <w:sz w:val="26"/>
          <w:szCs w:val="26"/>
          <w:rtl w:val="0"/>
          <w:lang w:val="en-US"/>
        </w:rPr>
        <w:t>the painting I mentioned:</w:t>
      </w: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  <w:hyperlink r:id="rId11" w:history="1">
        <w:r>
          <w:rPr>
            <w:rStyle w:val="Hyperlink.4"/>
            <w:rFonts w:ascii="Times Roman"/>
            <w:sz w:val="26"/>
            <w:szCs w:val="26"/>
            <w:u w:val="single"/>
            <w:rtl w:val="0"/>
            <w:lang w:val="en-US"/>
          </w:rPr>
          <w:t>http://www.bronxmuseum.org/exhibitions/cuba-libre</w:t>
        </w:r>
      </w:hyperlink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/>
          <w:sz w:val="26"/>
          <w:szCs w:val="26"/>
          <w:rtl w:val="0"/>
          <w:lang w:val="en-US"/>
        </w:rPr>
        <w:t>it</w:t>
      </w:r>
      <w:r>
        <w:rPr>
          <w:rFonts w:hAnsi="Times Roman" w:hint="default"/>
          <w:sz w:val="26"/>
          <w:szCs w:val="26"/>
          <w:rtl w:val="0"/>
          <w:lang w:val="en-US"/>
        </w:rPr>
        <w:t>’</w:t>
      </w:r>
      <w:r>
        <w:rPr>
          <w:rFonts w:ascii="Times Roman"/>
          <w:sz w:val="26"/>
          <w:szCs w:val="26"/>
          <w:rtl w:val="0"/>
          <w:lang w:val="en-US"/>
        </w:rPr>
        <w:t>s the 6th of the 9 pictured</w:t>
      </w: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/>
          <w:sz w:val="26"/>
          <w:szCs w:val="26"/>
          <w:rtl w:val="0"/>
          <w:lang w:val="en-US"/>
        </w:rPr>
        <w:t>Artexpo New York</w:t>
      </w: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  <w:hyperlink r:id="rId12" w:history="1">
        <w:r>
          <w:rPr>
            <w:rStyle w:val="Hyperlink.4"/>
            <w:rFonts w:ascii="Times Roman"/>
            <w:sz w:val="26"/>
            <w:szCs w:val="26"/>
            <w:u w:val="single"/>
            <w:rtl w:val="0"/>
            <w:lang w:val="en-US"/>
          </w:rPr>
          <w:t>http://artexponewyork.com</w:t>
        </w:r>
      </w:hyperlink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rPr>
          <w:rFonts w:ascii="Arial" w:cs="Arial" w:hAnsi="Arial" w:eastAsia="Arial"/>
          <w:color w:val="535353"/>
          <w:sz w:val="30"/>
          <w:szCs w:val="30"/>
          <w:u w:color="535353"/>
          <w:rtl w:val="0"/>
        </w:rPr>
      </w:pPr>
      <w:r>
        <w:rPr>
          <w:rFonts w:ascii="Arial"/>
          <w:color w:val="535353"/>
          <w:sz w:val="30"/>
          <w:szCs w:val="30"/>
          <w:u w:color="535353"/>
          <w:rtl w:val="0"/>
        </w:rPr>
        <w:t>Pier 94</w:t>
      </w:r>
    </w:p>
    <w:p>
      <w:pPr>
        <w:pStyle w:val="Default"/>
        <w:rPr>
          <w:rFonts w:ascii="Arial" w:cs="Arial" w:hAnsi="Arial" w:eastAsia="Arial"/>
          <w:color w:val="535353"/>
          <w:sz w:val="30"/>
          <w:szCs w:val="30"/>
          <w:u w:color="535353"/>
          <w:rtl w:val="0"/>
        </w:rPr>
      </w:pPr>
      <w:r>
        <w:rPr>
          <w:rFonts w:ascii="Arial"/>
          <w:color w:val="535353"/>
          <w:sz w:val="30"/>
          <w:szCs w:val="30"/>
          <w:u w:color="535353"/>
          <w:rtl w:val="0"/>
          <w:lang w:val="en-US"/>
        </w:rPr>
        <w:t>711 12th Ave (55th Street &amp; the West Side Highway)</w:t>
      </w:r>
    </w:p>
    <w:p>
      <w:pPr>
        <w:pStyle w:val="Default"/>
        <w:rPr>
          <w:rFonts w:ascii="Arial" w:cs="Arial" w:hAnsi="Arial" w:eastAsia="Arial"/>
          <w:color w:val="535353"/>
          <w:sz w:val="30"/>
          <w:szCs w:val="30"/>
          <w:u w:color="535353"/>
          <w:rtl w:val="0"/>
        </w:rPr>
      </w:pPr>
      <w:r>
        <w:rPr>
          <w:rFonts w:ascii="Arial"/>
          <w:color w:val="535353"/>
          <w:sz w:val="30"/>
          <w:szCs w:val="30"/>
          <w:u w:color="535353"/>
          <w:rtl w:val="0"/>
        </w:rPr>
        <w:t>New York, NY 10019-5399</w:t>
      </w:r>
    </w:p>
    <w:p>
      <w:pPr>
        <w:pStyle w:val="Default"/>
        <w:rPr>
          <w:rFonts w:ascii="Arial" w:cs="Arial" w:hAnsi="Arial" w:eastAsia="Arial"/>
          <w:color w:val="535353"/>
          <w:sz w:val="30"/>
          <w:szCs w:val="30"/>
          <w:u w:color="535353"/>
          <w:rtl w:val="0"/>
        </w:rPr>
      </w:pPr>
    </w:p>
    <w:p>
      <w:pPr>
        <w:pStyle w:val="Default"/>
        <w:rPr>
          <w:rFonts w:ascii="Arial" w:cs="Arial" w:hAnsi="Arial" w:eastAsia="Arial"/>
          <w:color w:val="191eab"/>
          <w:sz w:val="26"/>
          <w:szCs w:val="26"/>
          <w:u w:color="191eab"/>
          <w:rtl w:val="0"/>
        </w:rPr>
      </w:pPr>
    </w:p>
    <w:p>
      <w:pPr>
        <w:pStyle w:val="Default"/>
        <w:rPr>
          <w:color w:val="323232"/>
          <w:sz w:val="24"/>
          <w:szCs w:val="24"/>
          <w:u w:color="323232"/>
          <w:rtl w:val="0"/>
        </w:rPr>
      </w:pPr>
      <w:r>
        <w:rPr>
          <w:rFonts w:ascii="Helvetica" w:cs="Arial Unicode MS" w:hAnsi="Arial Unicode MS" w:eastAsia="Arial Unicode MS"/>
          <w:color w:val="323232"/>
          <w:sz w:val="24"/>
          <w:szCs w:val="24"/>
          <w:u w:color="323232"/>
          <w:rtl w:val="0"/>
          <w:lang w:val="en-US"/>
        </w:rPr>
        <w:t xml:space="preserve">Pier 94 offers 133,000 square feet (from the website </w:t>
      </w:r>
      <w:r>
        <w:rPr>
          <w:rFonts w:ascii="Arial Unicode MS" w:cs="Arial Unicode MS" w:hAnsi="Helvetica" w:eastAsia="Arial Unicode MS" w:hint="default"/>
          <w:color w:val="323232"/>
          <w:sz w:val="24"/>
          <w:szCs w:val="24"/>
          <w:u w:color="323232"/>
          <w:rtl w:val="0"/>
          <w:lang w:val="en-US"/>
        </w:rPr>
        <w:t xml:space="preserve">— </w:t>
      </w:r>
      <w:r>
        <w:rPr>
          <w:rFonts w:ascii="Helvetica" w:cs="Arial Unicode MS" w:hAnsi="Arial Unicode MS" w:eastAsia="Arial Unicode MS"/>
          <w:color w:val="323232"/>
          <w:sz w:val="24"/>
          <w:szCs w:val="24"/>
          <w:u w:color="323232"/>
          <w:rtl w:val="0"/>
          <w:lang w:val="en-US"/>
        </w:rPr>
        <w:t>the show is just in Pier 94, not 92/94)</w:t>
      </w:r>
    </w:p>
    <w:p>
      <w:pPr>
        <w:pStyle w:val="Default"/>
        <w:rPr>
          <w:color w:val="323232"/>
          <w:sz w:val="24"/>
          <w:szCs w:val="24"/>
          <w:u w:color="323232"/>
          <w:rtl w:val="0"/>
        </w:rPr>
      </w:pPr>
    </w:p>
    <w:p>
      <w:pPr>
        <w:pStyle w:val="Default"/>
        <w:rPr>
          <w:color w:val="323232"/>
          <w:sz w:val="24"/>
          <w:szCs w:val="24"/>
          <w:u w:color="323232"/>
          <w:rtl w:val="0"/>
        </w:rPr>
      </w:pPr>
      <w:r>
        <w:rPr>
          <w:rFonts w:ascii="Helvetica" w:cs="Arial Unicode MS" w:hAnsi="Arial Unicode MS" w:eastAsia="Arial Unicode MS"/>
          <w:color w:val="323232"/>
          <w:sz w:val="24"/>
          <w:szCs w:val="24"/>
          <w:u w:color="323232"/>
          <w:rtl w:val="0"/>
          <w:lang w:val="en-US"/>
        </w:rPr>
        <w:t>http://www.piers9294.com/about/aboutpiers9294/</w:t>
      </w:r>
    </w:p>
    <w:p>
      <w:pPr>
        <w:pStyle w:val="Default"/>
        <w:rPr>
          <w:rFonts w:ascii="Arial" w:cs="Arial" w:hAnsi="Arial" w:eastAsia="Arial"/>
          <w:color w:val="222222"/>
          <w:sz w:val="26"/>
          <w:szCs w:val="26"/>
          <w:u w:color="222222"/>
          <w:rtl w:val="0"/>
        </w:rPr>
      </w:pPr>
    </w:p>
    <w:p>
      <w:pPr>
        <w:pStyle w:val="Defaul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</w:rPr>
        <w:t>Hi Terry,</w:t>
      </w:r>
    </w:p>
    <w:p>
      <w:pPr>
        <w:pStyle w:val="Defaul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Defaul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  <w:lang w:val="en-US"/>
        </w:rPr>
        <w:t>Just at Pier 94. Thanks for checking!</w:t>
      </w:r>
    </w:p>
    <w:p>
      <w:pPr>
        <w:pStyle w:val="Defaul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Defaul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  <w:lang w:val="it-IT"/>
        </w:rPr>
        <w:t>Nicole</w:t>
      </w:r>
    </w:p>
    <w:p>
      <w:pPr>
        <w:pStyle w:val="Defaul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/>
          <w:sz w:val="26"/>
          <w:szCs w:val="26"/>
          <w:rtl w:val="0"/>
          <w:lang w:val="en-US"/>
        </w:rPr>
        <w:t>contact: Nicole Kasak</w:t>
      </w: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/>
          <w:sz w:val="26"/>
          <w:szCs w:val="26"/>
          <w:rtl w:val="0"/>
        </w:rPr>
        <w:t>nk@kasakmedia.com</w:t>
      </w: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/>
          <w:sz w:val="26"/>
          <w:szCs w:val="26"/>
          <w:rtl w:val="0"/>
          <w:lang w:val="en-US"/>
        </w:rPr>
        <w:t>What she sent me:</w:t>
      </w: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 Bold"/>
          <w:sz w:val="26"/>
          <w:szCs w:val="26"/>
          <w:rtl w:val="0"/>
          <w:lang w:val="en-US"/>
        </w:rPr>
        <w:t>Here is some background information about Artexpo New York, [SOLO] and D</w:t>
      </w:r>
      <w:r>
        <w:rPr>
          <w:rFonts w:hAnsi="Arial Bold" w:hint="default"/>
          <w:sz w:val="26"/>
          <w:szCs w:val="26"/>
          <w:rtl w:val="0"/>
          <w:lang w:val="fr-FR"/>
        </w:rPr>
        <w:t>É</w:t>
      </w:r>
      <w:r>
        <w:rPr>
          <w:rFonts w:ascii="Arial Bold"/>
          <w:sz w:val="26"/>
          <w:szCs w:val="26"/>
          <w:rtl w:val="0"/>
        </w:rPr>
        <w:t>COR:</w:t>
      </w:r>
    </w:p>
    <w:p>
      <w:pPr>
        <w:pStyle w:val="Defaul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Defaul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  <w:lang w:val="en-US"/>
        </w:rPr>
        <w:t>Artexpo New York, the world</w:t>
      </w:r>
      <w:r>
        <w:rPr>
          <w:rFonts w:hAnsi="Arial" w:hint="default"/>
          <w:sz w:val="26"/>
          <w:szCs w:val="26"/>
          <w:rtl w:val="0"/>
          <w:lang w:val="fr-FR"/>
        </w:rPr>
        <w:t>’</w:t>
      </w:r>
      <w:r>
        <w:rPr>
          <w:rFonts w:ascii="Arial"/>
          <w:sz w:val="26"/>
          <w:szCs w:val="26"/>
          <w:rtl w:val="0"/>
          <w:lang w:val="en-US"/>
        </w:rPr>
        <w:t>s largest fine art trade show and marketplace, takes places April 23-26 at NYC</w:t>
      </w:r>
      <w:r>
        <w:rPr>
          <w:rFonts w:hAnsi="Arial" w:hint="default"/>
          <w:sz w:val="26"/>
          <w:szCs w:val="26"/>
          <w:rtl w:val="0"/>
          <w:lang w:val="fr-FR"/>
        </w:rPr>
        <w:t>’</w:t>
      </w:r>
      <w:r>
        <w:rPr>
          <w:rFonts w:ascii="Arial"/>
          <w:sz w:val="26"/>
          <w:szCs w:val="26"/>
          <w:rtl w:val="0"/>
          <w:lang w:val="en-US"/>
        </w:rPr>
        <w:t>s Pier 94, along with [SOLO] and D</w:t>
      </w:r>
      <w:r>
        <w:rPr>
          <w:rFonts w:hAnsi="Arial" w:hint="default"/>
          <w:sz w:val="26"/>
          <w:szCs w:val="26"/>
          <w:rtl w:val="0"/>
          <w:lang w:val="fr-FR"/>
        </w:rPr>
        <w:t>É</w:t>
      </w:r>
      <w:r>
        <w:rPr>
          <w:rFonts w:ascii="Arial"/>
          <w:sz w:val="26"/>
          <w:szCs w:val="26"/>
          <w:rtl w:val="0"/>
          <w:lang w:val="en-US"/>
        </w:rPr>
        <w:t>COR. For thirty-seven years and counting, Artexpo has been changing the way people buy and sell art. Artexpo will host 400+ innovative exhibiting artists, galleries and publishers from across the globe, showcasing exciting original artwork, prints, paintings, drawings, sculpture, photography, ceramics, giclee, lithographs, glass works and more</w:t>
      </w:r>
      <w:r>
        <w:rPr>
          <w:rFonts w:hAnsi="Arial" w:hint="default"/>
          <w:sz w:val="26"/>
          <w:szCs w:val="26"/>
          <w:rtl w:val="0"/>
        </w:rPr>
        <w:t>—</w:t>
      </w:r>
      <w:r>
        <w:rPr>
          <w:rFonts w:ascii="Arial"/>
          <w:sz w:val="26"/>
          <w:szCs w:val="26"/>
          <w:rtl w:val="0"/>
          <w:lang w:val="en-US"/>
        </w:rPr>
        <w:t>all under one roof at Pier 94.</w:t>
      </w:r>
    </w:p>
    <w:p>
      <w:pPr>
        <w:pStyle w:val="Defaul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Defaul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  <w:lang w:val="en-US"/>
        </w:rPr>
        <w:t>The annual, juried expo brings the biggest publishers, galleries and collectors face-to-face with hundreds of established and emerging artists. Hosting more than 25,000 avid art enthusiasts annually, Artexpo is the largest international gathering of qualified trade buyers</w:t>
      </w:r>
      <w:r>
        <w:rPr>
          <w:rFonts w:hAnsi="Arial" w:hint="default"/>
          <w:sz w:val="26"/>
          <w:szCs w:val="26"/>
          <w:rtl w:val="0"/>
        </w:rPr>
        <w:t>—</w:t>
      </w:r>
      <w:r>
        <w:rPr>
          <w:rFonts w:ascii="Arial"/>
          <w:sz w:val="26"/>
          <w:szCs w:val="26"/>
          <w:rtl w:val="0"/>
          <w:lang w:val="en-US"/>
        </w:rPr>
        <w:t xml:space="preserve">including gallery owners and managers, art dealers, interior designers, architects, corporate art buyers and art &amp; framing retailers. Guests and visitors can look forward to a VIP Opening Night Party, live performance art, cocktail mixers, cutting-edge education seminars highlighting the newest art world trends and many more surprises. For more information or to purchase tickets, visit: </w:t>
      </w:r>
      <w:hyperlink r:id="rId13" w:history="1">
        <w:r>
          <w:rPr>
            <w:rStyle w:val="Hyperlink.5"/>
            <w:rFonts w:ascii="Arial"/>
            <w:color w:val="0432ff"/>
            <w:sz w:val="26"/>
            <w:szCs w:val="26"/>
            <w:u w:val="single" w:color="0432ff"/>
            <w:rtl w:val="0"/>
          </w:rPr>
          <w:t>www.artexponewyork.com</w:t>
        </w:r>
      </w:hyperlink>
      <w:r>
        <w:rPr>
          <w:rFonts w:ascii="Arial"/>
          <w:sz w:val="26"/>
          <w:szCs w:val="26"/>
          <w:rtl w:val="0"/>
        </w:rPr>
        <w:t>.</w:t>
      </w:r>
      <w:r>
        <w:rPr>
          <w:rFonts w:hAnsi="Arial" w:hint="default"/>
          <w:sz w:val="26"/>
          <w:szCs w:val="26"/>
          <w:rtl w:val="0"/>
        </w:rPr>
        <w:t> </w:t>
      </w:r>
    </w:p>
    <w:p>
      <w:pPr>
        <w:pStyle w:val="Defaul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Defaul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Defaul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/>
          <w:sz w:val="26"/>
          <w:szCs w:val="26"/>
          <w:rtl w:val="0"/>
          <w:lang w:val="en-US"/>
        </w:rPr>
        <w:t>Silver at the Met</w:t>
      </w: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rPr>
          <w:rFonts w:ascii="Arial" w:cs="Arial" w:hAnsi="Arial" w:eastAsia="Arial"/>
          <w:color w:val="262626"/>
          <w:sz w:val="24"/>
          <w:szCs w:val="24"/>
          <w:u w:color="262626"/>
          <w:rtl w:val="0"/>
        </w:rPr>
      </w:pPr>
      <w:r>
        <w:rPr>
          <w:rFonts w:ascii="Arial Bold"/>
          <w:color w:val="262626"/>
          <w:sz w:val="24"/>
          <w:szCs w:val="24"/>
          <w:u w:color="262626"/>
          <w:rtl w:val="0"/>
          <w:lang w:val="en-US"/>
        </w:rPr>
        <w:t>The Metropolitan Museum of Art</w:t>
      </w:r>
    </w:p>
    <w:p>
      <w:pPr>
        <w:pStyle w:val="Default"/>
        <w:rPr>
          <w:rFonts w:ascii="Arial" w:cs="Arial" w:hAnsi="Arial" w:eastAsia="Arial"/>
          <w:color w:val="262626"/>
          <w:sz w:val="24"/>
          <w:szCs w:val="24"/>
          <w:u w:color="262626"/>
          <w:rtl w:val="0"/>
        </w:rPr>
      </w:pPr>
      <w:r>
        <w:rPr>
          <w:rFonts w:ascii="Arial"/>
          <w:color w:val="262626"/>
          <w:sz w:val="24"/>
          <w:szCs w:val="24"/>
          <w:u w:color="262626"/>
          <w:rtl w:val="0"/>
          <w:lang w:val="en-US"/>
        </w:rPr>
        <w:t>1000 Fifth Avenue</w:t>
      </w:r>
    </w:p>
    <w:p>
      <w:pPr>
        <w:pStyle w:val="Default"/>
        <w:rPr>
          <w:rFonts w:ascii="Arial" w:cs="Arial" w:hAnsi="Arial" w:eastAsia="Arial"/>
          <w:color w:val="262626"/>
          <w:sz w:val="24"/>
          <w:szCs w:val="24"/>
          <w:u w:color="262626"/>
          <w:rtl w:val="0"/>
        </w:rPr>
      </w:pPr>
      <w:r>
        <w:rPr>
          <w:rFonts w:ascii="Arial"/>
          <w:color w:val="262626"/>
          <w:sz w:val="24"/>
          <w:szCs w:val="24"/>
          <w:u w:color="262626"/>
          <w:rtl w:val="0"/>
        </w:rPr>
        <w:t>New York, New York 10028-0198</w:t>
      </w:r>
    </w:p>
    <w:p>
      <w:pPr>
        <w:pStyle w:val="Default"/>
        <w:rPr>
          <w:rFonts w:ascii="Arial" w:cs="Arial" w:hAnsi="Arial" w:eastAsia="Arial"/>
          <w:color w:val="262626"/>
          <w:sz w:val="24"/>
          <w:szCs w:val="24"/>
          <w:u w:color="262626"/>
          <w:rtl w:val="0"/>
        </w:rPr>
      </w:pPr>
      <w:r>
        <w:rPr>
          <w:rFonts w:ascii="Arial"/>
          <w:color w:val="262626"/>
          <w:sz w:val="24"/>
          <w:szCs w:val="24"/>
          <w:u w:color="262626"/>
          <w:rtl w:val="0"/>
        </w:rPr>
        <w:t>Phone: 212-535-7710</w:t>
      </w:r>
    </w:p>
    <w:p>
      <w:pPr>
        <w:pStyle w:val="Default"/>
        <w:rPr>
          <w:rFonts w:ascii="Arial" w:cs="Arial" w:hAnsi="Arial" w:eastAsia="Arial"/>
          <w:color w:val="262626"/>
          <w:sz w:val="24"/>
          <w:szCs w:val="24"/>
          <w:u w:color="262626"/>
          <w:rtl w:val="0"/>
        </w:rPr>
      </w:pPr>
    </w:p>
    <w:p>
      <w:pPr>
        <w:pStyle w:val="Default"/>
        <w:rPr>
          <w:rFonts w:ascii="Arial" w:cs="Arial" w:hAnsi="Arial" w:eastAsia="Arial"/>
          <w:color w:val="262626"/>
          <w:sz w:val="24"/>
          <w:szCs w:val="24"/>
          <w:u w:color="262626"/>
          <w:rtl w:val="0"/>
        </w:rPr>
      </w:pPr>
      <w:r>
        <w:rPr>
          <w:rFonts w:ascii="Arial"/>
          <w:color w:val="262626"/>
          <w:sz w:val="24"/>
          <w:szCs w:val="24"/>
          <w:u w:color="262626"/>
          <w:rtl w:val="0"/>
          <w:lang w:val="en-US"/>
        </w:rPr>
        <w:t>press release:</w:t>
      </w:r>
    </w:p>
    <w:p>
      <w:pPr>
        <w:pStyle w:val="Default"/>
        <w:rPr>
          <w:rFonts w:ascii="Arial" w:cs="Arial" w:hAnsi="Arial" w:eastAsia="Arial"/>
          <w:color w:val="262626"/>
          <w:sz w:val="24"/>
          <w:szCs w:val="24"/>
          <w:u w:color="262626"/>
          <w:rtl w:val="0"/>
        </w:rPr>
      </w:pPr>
    </w:p>
    <w:p>
      <w:pPr>
        <w:pStyle w:val="Default"/>
        <w:rPr>
          <w:rFonts w:ascii="Arial" w:cs="Arial" w:hAnsi="Arial" w:eastAsia="Arial"/>
          <w:color w:val="262626"/>
          <w:sz w:val="24"/>
          <w:szCs w:val="24"/>
          <w:u w:color="262626"/>
          <w:rtl w:val="0"/>
        </w:rPr>
      </w:pP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/>
          <w:sz w:val="26"/>
          <w:szCs w:val="26"/>
          <w:rtl w:val="0"/>
          <w:lang w:val="en-US"/>
        </w:rPr>
        <w:t>http://www.metmuseum.org/about-the-museum/press-room/exhibitions/2015/hungarian-treasure</w:t>
      </w: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/>
          <w:sz w:val="26"/>
          <w:szCs w:val="26"/>
          <w:rtl w:val="0"/>
          <w:lang w:val="en-US"/>
        </w:rPr>
        <w:t>Cats at Japan Society</w:t>
      </w: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/>
          <w:sz w:val="26"/>
          <w:szCs w:val="26"/>
          <w:rtl w:val="0"/>
          <w:lang w:val="en-US"/>
        </w:rPr>
        <w:t>from the website:  http://www.japansociety.org/page/about/visitor_information</w:t>
      </w: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rPr>
          <w:rFonts w:ascii="Lucida Grande" w:cs="Lucida Grande" w:hAnsi="Lucida Grande" w:eastAsia="Lucida Grande"/>
          <w:sz w:val="22"/>
          <w:szCs w:val="22"/>
          <w:rtl w:val="0"/>
        </w:rPr>
      </w:pPr>
      <w:r>
        <w:rPr>
          <w:rFonts w:ascii="Lucida Grande"/>
          <w:sz w:val="22"/>
          <w:szCs w:val="22"/>
          <w:rtl w:val="0"/>
          <w:lang w:val="en-US"/>
        </w:rPr>
        <w:t>333 East 47th Street</w:t>
      </w:r>
    </w:p>
    <w:p>
      <w:pPr>
        <w:pStyle w:val="Default"/>
        <w:rPr>
          <w:rFonts w:ascii="Lucida Grande" w:cs="Lucida Grande" w:hAnsi="Lucida Grande" w:eastAsia="Lucida Grande"/>
          <w:sz w:val="22"/>
          <w:szCs w:val="22"/>
          <w:rtl w:val="0"/>
        </w:rPr>
      </w:pPr>
      <w:r>
        <w:rPr>
          <w:rFonts w:ascii="Lucida Grande"/>
          <w:sz w:val="22"/>
          <w:szCs w:val="22"/>
          <w:rtl w:val="0"/>
        </w:rPr>
        <w:t>New York, NY 10017</w:t>
      </w: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rPr>
          <w:rFonts w:ascii="Lucida Grande" w:cs="Lucida Grande" w:hAnsi="Lucida Grande" w:eastAsia="Lucida Grande"/>
          <w:sz w:val="22"/>
          <w:szCs w:val="22"/>
          <w:rtl w:val="0"/>
        </w:rPr>
      </w:pPr>
      <w:r>
        <w:rPr>
          <w:rFonts w:ascii="Lucida Grande"/>
          <w:sz w:val="22"/>
          <w:szCs w:val="22"/>
          <w:rtl w:val="0"/>
        </w:rPr>
        <w:t>Phone: (212) 832-1155</w:t>
      </w: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/>
          <w:sz w:val="26"/>
          <w:szCs w:val="26"/>
          <w:rtl w:val="0"/>
          <w:lang w:val="en-US"/>
        </w:rPr>
        <w:t>Cats info:</w:t>
      </w: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  <w:hyperlink r:id="rId14" w:history="1">
        <w:r>
          <w:rPr>
            <w:rStyle w:val="Hyperlink.4"/>
            <w:rFonts w:ascii="Times Roman"/>
            <w:sz w:val="26"/>
            <w:szCs w:val="26"/>
            <w:u w:val="single"/>
            <w:rtl w:val="0"/>
            <w:lang w:val="en-US"/>
          </w:rPr>
          <w:t>http://www.japansociety.org/page/programs/gallery/life-of-cats</w:t>
        </w:r>
      </w:hyperlink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/>
          <w:sz w:val="26"/>
          <w:szCs w:val="26"/>
          <w:rtl w:val="0"/>
          <w:lang w:val="en-US"/>
        </w:rPr>
        <w:t>I also was contacted by Cindy Bokser at Anne Edgar &amp; Associates.</w:t>
      </w: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/>
          <w:sz w:val="26"/>
          <w:szCs w:val="26"/>
          <w:rtl w:val="0"/>
          <w:lang w:val="en-US"/>
        </w:rPr>
        <w:t>African American art at Swann Galleries</w:t>
      </w: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  <w:hyperlink r:id="rId15" w:history="1">
        <w:r>
          <w:rPr>
            <w:rStyle w:val="Hyperlink.4"/>
            <w:rFonts w:ascii="Times Roman"/>
            <w:sz w:val="26"/>
            <w:szCs w:val="26"/>
            <w:u w:val="single"/>
            <w:rtl w:val="0"/>
            <w:lang w:val="en-US"/>
          </w:rPr>
          <w:t>http://www.swanngalleries.com</w:t>
        </w:r>
      </w:hyperlink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</w:pPr>
      <w:r>
        <w:rPr>
          <w:rFonts w:ascii="Arial" w:cs="Arial" w:hAnsi="Arial" w:eastAsia="Arial"/>
          <w:color w:val="646464"/>
          <w:sz w:val="24"/>
          <w:szCs w:val="24"/>
          <w:u w:color="646464"/>
          <w:rtl w:val="0"/>
        </w:rPr>
        <w:tab/>
        <w:tab/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104 East 25th Street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ab/>
        <w:t>New York, NY 10010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</w:pPr>
      <w:r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</w:rPr>
        <w:tab/>
        <w:tab/>
        <w:t>Phone:</w:t>
      </w:r>
      <w:r>
        <w:rPr>
          <w:rFonts w:ascii="Arial"/>
          <w:color w:val="000000"/>
          <w:sz w:val="24"/>
          <w:szCs w:val="24"/>
          <w:u w:color="000000"/>
          <w:rtl w:val="0"/>
        </w:rPr>
        <w:t xml:space="preserve"> (212) 254-4710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</w:pP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7613650</wp:posOffset>
                </wp:positionH>
                <wp:positionV relativeFrom="line">
                  <wp:posOffset>1041400</wp:posOffset>
                </wp:positionV>
                <wp:extent cx="86202" cy="2540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580" y="21600"/>
                    <wp:lineTo x="21580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02" cy="25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http://www.swanngalleries.com/departments/African-American-Fine-Art/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99.5pt;margin-top:82.0pt;width:6.8pt;height:2.0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Helvetica" w:cs="Arial Unicode MS" w:hAnsi="Arial Unicode MS" w:eastAsia="Arial Unicode MS"/>
                          <w:sz w:val="22"/>
                          <w:szCs w:val="22"/>
                          <w:rtl w:val="0"/>
                          <w:lang w:val="en-US"/>
                        </w:rPr>
                        <w:t>http://www.swanngalleries.com/departments/African-American-Fine-Art/</w:t>
                      </w:r>
                    </w:p>
                  </w:txbxContent>
                </v:textbox>
                <w10:wrap type="through" side="bothSides" anchorx="page"/>
              </v:rect>
            </w:pict>
          </mc:Fallback>
        </mc:AlternateConten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</w:pPr>
    </w:p>
    <w:p>
      <w:pPr>
        <w:pStyle w:val="Default"/>
        <w:rPr>
          <w:rFonts w:ascii="Times Roman" w:cs="Times Roman" w:hAnsi="Times Roman" w:eastAsia="Times Roman"/>
          <w:color w:val="000000"/>
          <w:sz w:val="26"/>
          <w:szCs w:val="26"/>
          <w:u w:color="000000"/>
          <w:rtl w:val="0"/>
        </w:rPr>
      </w:pPr>
    </w:p>
    <w:p>
      <w:pPr>
        <w:pStyle w:val="Default"/>
        <w:rPr>
          <w:rFonts w:ascii="Times Roman" w:cs="Times Roman" w:hAnsi="Times Roman" w:eastAsia="Times Roman"/>
          <w:color w:val="000000"/>
          <w:sz w:val="26"/>
          <w:szCs w:val="26"/>
          <w:u w:color="000000"/>
          <w:rtl w:val="0"/>
        </w:rPr>
      </w:pP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 Bold" w:cs="Arial Bold" w:hAnsi="Arial Bold" w:eastAsia="Arial Bold"/>
          <w:sz w:val="40"/>
          <w:szCs w:val="40"/>
          <w:rtl w:val="0"/>
        </w:rPr>
        <w:tab/>
        <w:tab/>
        <w:t>Apr 2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 w:cs="Arial" w:hAnsi="Arial" w:eastAsia="Arial"/>
          <w:sz w:val="28"/>
          <w:szCs w:val="28"/>
          <w:rtl w:val="0"/>
        </w:rPr>
        <w:drawing>
          <wp:inline distT="0" distB="0" distL="0" distR="0">
            <wp:extent cx="38100" cy="2540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25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Ansi="Arial" w:hint="default"/>
          <w:sz w:val="28"/>
          <w:szCs w:val="28"/>
          <w:rtl w:val="0"/>
        </w:rPr>
        <w:t>  </w:t>
      </w:r>
      <w:r>
        <w:rPr>
          <w:rFonts w:ascii="Arial"/>
          <w:sz w:val="28"/>
          <w:szCs w:val="28"/>
          <w:rtl w:val="0"/>
        </w:rPr>
        <w:t>2:30 pm</w:t>
      </w:r>
      <w:r>
        <w:rPr>
          <w:rFonts w:ascii="Arial"/>
          <w:sz w:val="24"/>
          <w:szCs w:val="24"/>
          <w:rtl w:val="0"/>
        </w:rPr>
        <w:t xml:space="preserve"> 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</w:pPr>
      <w:r>
        <w:rPr>
          <w:rFonts w:ascii="Arial Bold" w:cs="Arial Bold" w:hAnsi="Arial Bold" w:eastAsia="Arial Bold"/>
          <w:color w:val="00aeef"/>
          <w:sz w:val="40"/>
          <w:szCs w:val="40"/>
          <w:u w:color="00aeef"/>
          <w:rtl w:val="0"/>
          <w:lang w:val="en-US"/>
        </w:rPr>
        <w:tab/>
        <w:tab/>
        <w:t>Ascension: A Century of African-American Art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ab/>
        <w:t>Sale 2378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pertinent info from an email from press contact Rebecca Weiss: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rebeccaw@swanngalleries.com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  <w:lang w:val="en-US"/>
        </w:rPr>
        <w:t>The sale features important paintings from the early careers of three great American artists: Henry Ossawa Tanner,</w:t>
      </w:r>
      <w:r>
        <w:rPr>
          <w:rFonts w:hAnsi="Arial" w:hint="default"/>
          <w:sz w:val="26"/>
          <w:szCs w:val="26"/>
          <w:rtl w:val="0"/>
        </w:rPr>
        <w:t> </w:t>
      </w:r>
      <w:r>
        <w:rPr>
          <w:rFonts w:ascii="Arial"/>
          <w:sz w:val="26"/>
          <w:szCs w:val="26"/>
          <w:rtl w:val="0"/>
          <w:lang w:val="en-US"/>
        </w:rPr>
        <w:t>Norman Lewis and Barkley L. Hendricks. The first lot in the sale is a beautiful pastoral painting</w:t>
      </w:r>
      <w:r>
        <w:rPr>
          <w:rFonts w:hAnsi="Arial" w:hint="default"/>
          <w:sz w:val="26"/>
          <w:szCs w:val="26"/>
          <w:rtl w:val="0"/>
        </w:rPr>
        <w:t> </w:t>
      </w:r>
      <w:r>
        <w:rPr>
          <w:rFonts w:ascii="Arial"/>
          <w:i w:val="1"/>
          <w:iCs w:val="1"/>
          <w:sz w:val="26"/>
          <w:szCs w:val="26"/>
          <w:rtl w:val="0"/>
          <w:lang w:val="en-US"/>
        </w:rPr>
        <w:t>Boy and Sheep under a Tree</w:t>
      </w:r>
      <w:r>
        <w:rPr>
          <w:rFonts w:ascii="Arial"/>
          <w:sz w:val="26"/>
          <w:szCs w:val="26"/>
          <w:rtl w:val="0"/>
        </w:rPr>
        <w:t>, oil</w:t>
      </w:r>
      <w:r>
        <w:rPr>
          <w:rFonts w:hAnsi="Arial" w:hint="default"/>
          <w:sz w:val="26"/>
          <w:szCs w:val="26"/>
          <w:rtl w:val="0"/>
        </w:rPr>
        <w:t> </w:t>
      </w:r>
      <w:r>
        <w:rPr>
          <w:rFonts w:ascii="Arial"/>
          <w:sz w:val="26"/>
          <w:szCs w:val="26"/>
          <w:rtl w:val="0"/>
          <w:lang w:val="en-US"/>
        </w:rPr>
        <w:t>on linen canvas, 1881, one of the finest and earliest Tanner paintings to come to auction in the last 25 years. The</w:t>
      </w:r>
      <w:r>
        <w:rPr>
          <w:rFonts w:hAnsi="Arial" w:hint="default"/>
          <w:sz w:val="26"/>
          <w:szCs w:val="26"/>
          <w:rtl w:val="0"/>
        </w:rPr>
        <w:t> </w:t>
      </w:r>
      <w:r>
        <w:rPr>
          <w:rFonts w:ascii="Arial"/>
          <w:sz w:val="26"/>
          <w:szCs w:val="26"/>
          <w:rtl w:val="0"/>
          <w:lang w:val="en-US"/>
        </w:rPr>
        <w:t>painting has been in the collection of a Philadelphia family since 1883 and has been featured in</w:t>
      </w:r>
      <w:r>
        <w:rPr>
          <w:rFonts w:hAnsi="Arial" w:hint="default"/>
          <w:sz w:val="26"/>
          <w:szCs w:val="26"/>
          <w:rtl w:val="0"/>
        </w:rPr>
        <w:t> </w:t>
      </w:r>
      <w:r>
        <w:rPr>
          <w:rFonts w:ascii="Arial"/>
          <w:sz w:val="26"/>
          <w:szCs w:val="26"/>
          <w:rtl w:val="0"/>
          <w:lang w:val="en-US"/>
        </w:rPr>
        <w:t>every significant Tanner retrospective thereafter.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  <w:lang w:val="en-US"/>
        </w:rPr>
        <w:t>Rounding out the sale is very strong selection of fine contemporary prints by important artists such as Faith Ringgold, Hank</w:t>
      </w:r>
      <w:r>
        <w:rPr>
          <w:rFonts w:hAnsi="Arial" w:hint="default"/>
          <w:sz w:val="26"/>
          <w:szCs w:val="26"/>
          <w:rtl w:val="0"/>
        </w:rPr>
        <w:t> </w:t>
      </w:r>
      <w:r>
        <w:rPr>
          <w:rFonts w:ascii="Arial"/>
          <w:sz w:val="26"/>
          <w:szCs w:val="26"/>
          <w:rtl w:val="0"/>
          <w:lang w:val="en-US"/>
        </w:rPr>
        <w:t>Willis Thomas and Kara Walker. A highlight of this section is</w:t>
      </w:r>
      <w:r>
        <w:rPr>
          <w:rFonts w:hAnsi="Arial" w:hint="default"/>
          <w:sz w:val="26"/>
          <w:szCs w:val="26"/>
          <w:rtl w:val="0"/>
        </w:rPr>
        <w:t> </w:t>
      </w:r>
      <w:r>
        <w:rPr>
          <w:rFonts w:ascii="Arial"/>
          <w:i w:val="1"/>
          <w:iCs w:val="1"/>
          <w:sz w:val="26"/>
          <w:szCs w:val="26"/>
          <w:rtl w:val="0"/>
          <w:lang w:val="en-US"/>
        </w:rPr>
        <w:t>You Became Playmate to the Patriarch and Their Daughter</w:t>
      </w:r>
      <w:r>
        <w:rPr>
          <w:rFonts w:ascii="Arial"/>
          <w:sz w:val="26"/>
          <w:szCs w:val="26"/>
          <w:rtl w:val="0"/>
        </w:rPr>
        <w:t>, a</w:t>
      </w:r>
      <w:r>
        <w:rPr>
          <w:rFonts w:hAnsi="Arial" w:hint="default"/>
          <w:sz w:val="26"/>
          <w:szCs w:val="26"/>
          <w:rtl w:val="0"/>
        </w:rPr>
        <w:t> </w:t>
      </w:r>
      <w:r>
        <w:rPr>
          <w:rFonts w:ascii="Arial"/>
          <w:sz w:val="26"/>
          <w:szCs w:val="26"/>
          <w:rtl w:val="0"/>
          <w:lang w:val="en-US"/>
        </w:rPr>
        <w:t>diptych of chromogenic prints by Carrie Mae Weems from her iconic series</w:t>
      </w:r>
      <w:r>
        <w:rPr>
          <w:rFonts w:hAnsi="Arial" w:hint="default"/>
          <w:sz w:val="26"/>
          <w:szCs w:val="26"/>
          <w:rtl w:val="0"/>
        </w:rPr>
        <w:t> </w:t>
      </w:r>
      <w:r>
        <w:rPr>
          <w:rFonts w:ascii="Arial"/>
          <w:i w:val="1"/>
          <w:iCs w:val="1"/>
          <w:sz w:val="26"/>
          <w:szCs w:val="26"/>
          <w:rtl w:val="0"/>
          <w:lang w:val="en-US"/>
        </w:rPr>
        <w:t>From Here I Saw What Happened and I Cried</w:t>
      </w:r>
      <w:r>
        <w:rPr>
          <w:rFonts w:ascii="Arial"/>
          <w:sz w:val="26"/>
          <w:szCs w:val="26"/>
          <w:rtl w:val="0"/>
        </w:rPr>
        <w:t>.</w:t>
      </w:r>
    </w:p>
    <w:p>
      <w:pPr>
        <w:pStyle w:val="Default"/>
        <w:rPr>
          <w:rFonts w:ascii="Arial" w:cs="Arial" w:hAnsi="Arial" w:eastAsia="Arial"/>
          <w:sz w:val="26"/>
          <w:szCs w:val="26"/>
          <w:rtl w:val="0"/>
        </w:rPr>
      </w:pPr>
      <w:r>
        <w:rPr>
          <w:rFonts w:hAnsi="Arial" w:hint="default"/>
          <w:sz w:val="26"/>
          <w:szCs w:val="26"/>
          <w:rtl w:val="0"/>
        </w:rPr>
        <w:t> 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</w:pPr>
    </w:p>
    <w:p>
      <w:pPr>
        <w:pStyle w:val="Default"/>
        <w:rPr>
          <w:rFonts w:ascii="Times Roman" w:cs="Times Roman" w:hAnsi="Times Roman" w:eastAsia="Times Roman"/>
          <w:color w:val="000000"/>
          <w:sz w:val="26"/>
          <w:szCs w:val="26"/>
          <w:u w:color="000000"/>
          <w:rtl w:val="0"/>
        </w:rPr>
      </w:pPr>
    </w:p>
    <w:p>
      <w:pPr>
        <w:pStyle w:val="Default"/>
        <w:rPr>
          <w:rFonts w:ascii="Times Roman" w:cs="Times Roman" w:hAnsi="Times Roman" w:eastAsia="Times Roman"/>
          <w:color w:val="000000"/>
          <w:sz w:val="26"/>
          <w:szCs w:val="26"/>
          <w:u w:color="000000"/>
          <w:rtl w:val="0"/>
        </w:rPr>
      </w:pPr>
    </w:p>
    <w:p>
      <w:pPr>
        <w:pStyle w:val="Default"/>
        <w:rPr>
          <w:rFonts w:ascii="Times Roman" w:cs="Times Roman" w:hAnsi="Times Roman" w:eastAsia="Times Roman"/>
          <w:color w:val="000000"/>
          <w:sz w:val="26"/>
          <w:szCs w:val="26"/>
          <w:u w:color="000000"/>
          <w:rtl w:val="0"/>
        </w:rPr>
      </w:pP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rPr>
          <w:rFonts w:ascii="Times Roman" w:cs="Times Roman" w:hAnsi="Times Roman" w:eastAsia="Times Roman"/>
          <w:color w:val="656565"/>
          <w:sz w:val="26"/>
          <w:szCs w:val="26"/>
          <w:u w:color="656565"/>
          <w:rtl w:val="0"/>
        </w:rPr>
      </w:pPr>
    </w:p>
    <w:p>
      <w:pPr>
        <w:pStyle w:val="Default"/>
        <w:rPr>
          <w:rFonts w:ascii="Times Roman" w:cs="Times Roman" w:hAnsi="Times Roman" w:eastAsia="Times Roman"/>
          <w:color w:val="656565"/>
          <w:sz w:val="26"/>
          <w:szCs w:val="26"/>
          <w:u w:color="656565"/>
          <w:rtl w:val="0"/>
        </w:rPr>
      </w:pPr>
    </w:p>
    <w:p>
      <w:pPr>
        <w:pStyle w:val="Default"/>
        <w:rPr>
          <w:rFonts w:ascii="Times Roman" w:cs="Times Roman" w:hAnsi="Times Roman" w:eastAsia="Times Roman"/>
          <w:color w:val="656565"/>
          <w:sz w:val="26"/>
          <w:szCs w:val="26"/>
          <w:u w:color="656565"/>
          <w:rtl w:val="0"/>
        </w:rPr>
      </w:pPr>
    </w:p>
    <w:p>
      <w:pPr>
        <w:pStyle w:val="Default"/>
        <w:rPr>
          <w:rFonts w:ascii="Times Roman" w:cs="Times Roman" w:hAnsi="Times Roman" w:eastAsia="Times Roman"/>
          <w:color w:val="656565"/>
          <w:sz w:val="26"/>
          <w:szCs w:val="26"/>
          <w:u w:color="656565"/>
          <w:rtl w:val="0"/>
        </w:rPr>
      </w:pPr>
    </w:p>
    <w:p>
      <w:pPr>
        <w:pStyle w:val="Default"/>
        <w:rPr>
          <w:rFonts w:ascii="Times Roman" w:cs="Times Roman" w:hAnsi="Times Roman" w:eastAsia="Times Roman"/>
          <w:color w:val="656565"/>
          <w:sz w:val="26"/>
          <w:szCs w:val="26"/>
          <w:u w:color="656565"/>
          <w:rtl w:val="0"/>
        </w:rPr>
      </w:pPr>
    </w:p>
    <w:p>
      <w:pPr>
        <w:pStyle w:val="Default"/>
        <w:rPr>
          <w:rFonts w:ascii="Times Roman" w:cs="Times Roman" w:hAnsi="Times Roman" w:eastAsia="Times Roman"/>
          <w:color w:val="191919"/>
          <w:sz w:val="26"/>
          <w:szCs w:val="26"/>
          <w:u w:color="191919"/>
          <w:rtl w:val="0"/>
        </w:rPr>
      </w:pPr>
    </w:p>
    <w:p>
      <w:pPr>
        <w:pStyle w:val="Default"/>
        <w:rPr>
          <w:rFonts w:ascii="Times Roman" w:cs="Times Roman" w:hAnsi="Times Roman" w:eastAsia="Times Roman"/>
          <w:color w:val="191919"/>
          <w:sz w:val="26"/>
          <w:szCs w:val="26"/>
          <w:u w:color="191919"/>
          <w:rtl w:val="0"/>
        </w:rPr>
      </w:pPr>
    </w:p>
    <w:p>
      <w:pPr>
        <w:pStyle w:val="Default"/>
        <w:rPr>
          <w:rFonts w:ascii="Times Roman" w:cs="Times Roman" w:hAnsi="Times Roman" w:eastAsia="Times Roman"/>
          <w:color w:val="191919"/>
          <w:sz w:val="26"/>
          <w:szCs w:val="26"/>
          <w:u w:color="191919"/>
          <w:rtl w:val="0"/>
        </w:rPr>
      </w:pPr>
    </w:p>
    <w:p>
      <w:pPr>
        <w:pStyle w:val="Default"/>
        <w:rPr>
          <w:rFonts w:ascii="Times Roman" w:cs="Times Roman" w:hAnsi="Times Roman" w:eastAsia="Times Roman"/>
          <w:color w:val="191919"/>
          <w:sz w:val="26"/>
          <w:szCs w:val="26"/>
          <w:u w:color="191919"/>
          <w:rtl w:val="0"/>
        </w:rPr>
      </w:pPr>
    </w:p>
    <w:p>
      <w:pPr>
        <w:pStyle w:val="Default"/>
        <w:rPr>
          <w:rFonts w:ascii="Times Roman" w:cs="Times Roman" w:hAnsi="Times Roman" w:eastAsia="Times Roman"/>
          <w:color w:val="191919"/>
          <w:sz w:val="26"/>
          <w:szCs w:val="26"/>
          <w:u w:color="191919"/>
          <w:rtl w:val="0"/>
        </w:rPr>
      </w:pPr>
    </w:p>
    <w:p>
      <w:pPr>
        <w:pStyle w:val="Default"/>
        <w:rPr>
          <w:rFonts w:ascii="Times Roman" w:cs="Times Roman" w:hAnsi="Times Roman" w:eastAsia="Times Roman"/>
          <w:color w:val="191919"/>
          <w:sz w:val="26"/>
          <w:szCs w:val="26"/>
          <w:u w:color="191919"/>
          <w:rtl w:val="0"/>
        </w:rPr>
      </w:pPr>
    </w:p>
    <w:p>
      <w:pPr>
        <w:pStyle w:val="Default"/>
        <w:rPr>
          <w:rFonts w:ascii="Times Roman" w:cs="Times Roman" w:hAnsi="Times Roman" w:eastAsia="Times Roman"/>
          <w:color w:val="191919"/>
          <w:sz w:val="26"/>
          <w:szCs w:val="26"/>
          <w:u w:color="191919"/>
          <w:rtl w:val="0"/>
        </w:rPr>
      </w:pPr>
    </w:p>
    <w:p>
      <w:pPr>
        <w:pStyle w:val="Default"/>
        <w:rPr>
          <w:rFonts w:ascii="Times Roman" w:cs="Times Roman" w:hAnsi="Times Roman" w:eastAsia="Times Roman"/>
          <w:color w:val="191919"/>
          <w:sz w:val="26"/>
          <w:szCs w:val="26"/>
          <w:u w:color="191919"/>
          <w:rtl w:val="0"/>
        </w:rPr>
      </w:pPr>
    </w:p>
    <w:p>
      <w:pPr>
        <w:pStyle w:val="Default"/>
        <w:rPr>
          <w:rFonts w:ascii="Times Roman" w:cs="Times Roman" w:hAnsi="Times Roman" w:eastAsia="Times Roman"/>
          <w:color w:val="191919"/>
          <w:sz w:val="26"/>
          <w:szCs w:val="26"/>
          <w:u w:color="191919"/>
          <w:rtl w:val="0"/>
        </w:rPr>
      </w:pPr>
    </w:p>
    <w:p>
      <w:pPr>
        <w:pStyle w:val="Default"/>
        <w:rPr>
          <w:rFonts w:ascii="Times Roman" w:cs="Times Roman" w:hAnsi="Times Roman" w:eastAsia="Times Roman"/>
          <w:color w:val="191919"/>
          <w:sz w:val="26"/>
          <w:szCs w:val="26"/>
          <w:u w:color="191919"/>
          <w:rtl w:val="0"/>
        </w:rPr>
      </w:pPr>
    </w:p>
    <w:p>
      <w:pPr>
        <w:pStyle w:val="Default"/>
        <w:rPr>
          <w:rFonts w:ascii="Times Roman" w:cs="Times Roman" w:hAnsi="Times Roman" w:eastAsia="Times Roman"/>
          <w:color w:val="191919"/>
          <w:sz w:val="26"/>
          <w:szCs w:val="26"/>
          <w:u w:color="191919"/>
          <w:rtl w:val="0"/>
        </w:rPr>
      </w:pPr>
    </w:p>
    <w:p>
      <w:pPr>
        <w:pStyle w:val="Default"/>
        <w:rPr>
          <w:rFonts w:ascii="Times Roman" w:cs="Times Roman" w:hAnsi="Times Roman" w:eastAsia="Times Roman"/>
          <w:color w:val="191919"/>
          <w:sz w:val="26"/>
          <w:szCs w:val="26"/>
          <w:u w:color="191919"/>
          <w:rtl w:val="0"/>
        </w:rPr>
      </w:pPr>
    </w:p>
    <w:p>
      <w:pPr>
        <w:pStyle w:val="Default"/>
        <w:rPr>
          <w:rFonts w:ascii="Times Roman" w:cs="Times Roman" w:hAnsi="Times Roman" w:eastAsia="Times Roman"/>
          <w:color w:val="191919"/>
          <w:sz w:val="26"/>
          <w:szCs w:val="26"/>
          <w:u w:color="191919"/>
          <w:rtl w:val="0"/>
        </w:rPr>
      </w:pPr>
    </w:p>
    <w:p>
      <w:pPr>
        <w:pStyle w:val="Default"/>
        <w:rPr>
          <w:rFonts w:ascii="Times Roman" w:cs="Times Roman" w:hAnsi="Times Roman" w:eastAsia="Times Roman"/>
          <w:color w:val="191919"/>
          <w:sz w:val="26"/>
          <w:szCs w:val="26"/>
          <w:u w:color="191919"/>
          <w:rtl w:val="0"/>
        </w:rPr>
      </w:pPr>
    </w:p>
    <w:p>
      <w:pPr>
        <w:pStyle w:val="Default"/>
        <w:rPr>
          <w:rFonts w:ascii="Times Roman" w:cs="Times Roman" w:hAnsi="Times Roman" w:eastAsia="Times Roman"/>
          <w:color w:val="191919"/>
          <w:sz w:val="26"/>
          <w:szCs w:val="26"/>
          <w:u w:color="191919"/>
          <w:rtl w:val="0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</w:pPr>
      <w:r>
        <w:rPr>
          <w:rFonts w:ascii="Times New Roman"/>
          <w:sz w:val="28"/>
          <w:szCs w:val="28"/>
          <w:rtl w:val="0"/>
          <w:lang w:val="en-US"/>
        </w:rPr>
        <w:t xml:space="preserve">   </w:t>
      </w: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17"/>
      <w:footerReference w:type="default" r:id="rId1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  <w:font w:name="Arial Bold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color w:val="191eab"/>
      <w:sz w:val="36"/>
      <w:szCs w:val="36"/>
      <w:u w:val="single" w:color="191eab"/>
      <w:lang w:val="fr-FR"/>
    </w:rPr>
  </w:style>
  <w:style w:type="character" w:styleId="Hyperlink.1">
    <w:name w:val="Hyperlink.1"/>
    <w:basedOn w:val="None"/>
    <w:next w:val="Hyperlink.1"/>
    <w:rPr>
      <w:rFonts w:ascii="Times Roman" w:cs="Times Roman" w:hAnsi="Times Roman" w:eastAsia="Times Roman"/>
      <w:color w:val="191919"/>
      <w:sz w:val="26"/>
      <w:szCs w:val="26"/>
      <w:u w:val="single" w:color="191919"/>
      <w:lang w:val="en-US"/>
    </w:rPr>
  </w:style>
  <w:style w:type="character" w:styleId="Hyperlink.2">
    <w:name w:val="Hyperlink.2"/>
    <w:basedOn w:val="None"/>
    <w:next w:val="Hyperlink.2"/>
    <w:rPr>
      <w:rFonts w:ascii="Arial" w:cs="Arial" w:hAnsi="Arial" w:eastAsia="Arial"/>
      <w:color w:val="808080"/>
      <w:sz w:val="28"/>
      <w:szCs w:val="28"/>
      <w:u w:val="single" w:color="808080"/>
    </w:rPr>
  </w:style>
  <w:style w:type="character" w:styleId="Hyperlink.3">
    <w:name w:val="Hyperlink.3"/>
    <w:basedOn w:val="None"/>
    <w:next w:val="Hyperlink.3"/>
    <w:rPr>
      <w:rFonts w:ascii="Arial" w:cs="Arial" w:hAnsi="Arial" w:eastAsia="Arial"/>
      <w:color w:val="000000"/>
      <w:sz w:val="28"/>
      <w:szCs w:val="28"/>
      <w:u w:color="000000"/>
    </w:rPr>
  </w:style>
  <w:style w:type="character" w:styleId="Hyperlink.4">
    <w:name w:val="Hyperlink.4"/>
    <w:basedOn w:val="None"/>
    <w:next w:val="Hyperlink.4"/>
    <w:rPr>
      <w:rFonts w:ascii="Times Roman" w:cs="Times Roman" w:hAnsi="Times Roman" w:eastAsia="Times Roman"/>
      <w:sz w:val="26"/>
      <w:szCs w:val="26"/>
      <w:u w:val="single"/>
      <w:lang w:val="en-US"/>
    </w:rPr>
  </w:style>
  <w:style w:type="character" w:styleId="Hyperlink.5">
    <w:name w:val="Hyperlink.5"/>
    <w:basedOn w:val="None"/>
    <w:next w:val="Hyperlink.5"/>
    <w:rPr>
      <w:rFonts w:ascii="Arial" w:cs="Arial" w:hAnsi="Arial" w:eastAsia="Arial"/>
      <w:color w:val="0432ff"/>
      <w:sz w:val="26"/>
      <w:szCs w:val="26"/>
      <w:u w:val="single" w:color="0432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google.com/url?sa=t&amp;rct=j&amp;q=&amp;esrc=s&amp;source=web&amp;cd=1&amp;ved=0CCAQFjAA&amp;url=http%253A%252F%252Fwww.armoryonpark.org%252F&amp;ei=a8DkVOWEN43IsATYvYDIAQ&amp;usg=AFQjCNHFv__kgNOQ_GJoaLZ5dPgg7qxp2g&amp;sig2=EBZo4iGZVHI2jqgrUAuTng&amp;bvm=bv.85970519,d.cWc" TargetMode="External"/><Relationship Id="rId5" Type="http://schemas.openxmlformats.org/officeDocument/2006/relationships/hyperlink" Target="https://c.ymcdn.com/sites/aipad.site-ym.com/resource/collection/C884E016-55C5-456C-9311-6C0977D09914/Press_Release_AIPAD_1-13-15-FINAL.pdf" TargetMode="External"/><Relationship Id="rId6" Type="http://schemas.openxmlformats.org/officeDocument/2006/relationships/hyperlink" Target="http://www.magnanmetz.com/artists" TargetMode="External"/><Relationship Id="rId7" Type="http://schemas.openxmlformats.org/officeDocument/2006/relationships/hyperlink" Target="http://www.magnanmetz.com/exhibitions" TargetMode="External"/><Relationship Id="rId8" Type="http://schemas.openxmlformats.org/officeDocument/2006/relationships/hyperlink" Target="http://www.magnanmetz.com/news" TargetMode="External"/><Relationship Id="rId9" Type="http://schemas.openxmlformats.org/officeDocument/2006/relationships/hyperlink" Target="http://www.magnanmetz.com/contact" TargetMode="External"/><Relationship Id="rId10" Type="http://schemas.openxmlformats.org/officeDocument/2006/relationships/hyperlink" Target="http://www.bronxmuseum.org/exhibitions/cuba-libre" TargetMode="External"/><Relationship Id="rId11" Type="http://schemas.openxmlformats.org/officeDocument/2006/relationships/hyperlink" Target="http://www.bronxmuseum.org/exhibitions/cuba-libre" TargetMode="External"/><Relationship Id="rId12" Type="http://schemas.openxmlformats.org/officeDocument/2006/relationships/hyperlink" Target="http://artexponewyork.com" TargetMode="External"/><Relationship Id="rId13" Type="http://schemas.openxmlformats.org/officeDocument/2006/relationships/hyperlink" Target="http://www.artexponewyork.com/" TargetMode="External"/><Relationship Id="rId14" Type="http://schemas.openxmlformats.org/officeDocument/2006/relationships/hyperlink" Target="http://www.japansociety.org/page/programs/gallery/life-of-cats" TargetMode="External"/><Relationship Id="rId15" Type="http://schemas.openxmlformats.org/officeDocument/2006/relationships/hyperlink" Target="http://www.swanngalleries.com" TargetMode="External"/><Relationship Id="rId16" Type="http://schemas.openxmlformats.org/officeDocument/2006/relationships/image" Target="media/image1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